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D1D" w:rsidRPr="003E471C" w:rsidRDefault="00B04D1D" w:rsidP="00B04D1D">
      <w:pPr>
        <w:autoSpaceDE w:val="0"/>
        <w:autoSpaceDN w:val="0"/>
        <w:adjustRightInd/>
        <w:spacing w:beforeLines="50" w:before="156" w:afterLines="50" w:after="156" w:line="590" w:lineRule="atLeast"/>
        <w:ind w:firstLine="624"/>
        <w:textAlignment w:val="auto"/>
        <w:outlineLvl w:val="0"/>
        <w:rPr>
          <w:rFonts w:eastAsia="方正仿宋_GBK"/>
          <w:b/>
          <w:snapToGrid w:val="0"/>
          <w:spacing w:val="0"/>
        </w:rPr>
      </w:pPr>
      <w:bookmarkStart w:id="0" w:name="_Toc64724247"/>
      <w:r w:rsidRPr="003E471C">
        <w:rPr>
          <w:rFonts w:eastAsia="方正仿宋_GBK" w:hint="eastAsia"/>
          <w:b/>
          <w:snapToGrid w:val="0"/>
          <w:spacing w:val="0"/>
        </w:rPr>
        <w:t>（五</w:t>
      </w:r>
      <w:r w:rsidRPr="00E179AE">
        <w:rPr>
          <w:rFonts w:eastAsia="方正仿宋_GBK" w:hint="eastAsia"/>
          <w:b/>
          <w:snapToGrid w:val="0"/>
          <w:spacing w:val="0"/>
        </w:rPr>
        <w:t>）生物技术和新医药产业</w:t>
      </w:r>
      <w:bookmarkEnd w:id="0"/>
    </w:p>
    <w:p w:rsidR="00B04D1D" w:rsidRPr="00B04D1D" w:rsidRDefault="00B04D1D" w:rsidP="00E05851">
      <w:pPr>
        <w:widowControl/>
        <w:adjustRightInd/>
        <w:snapToGrid/>
        <w:spacing w:line="240" w:lineRule="auto"/>
        <w:ind w:firstLineChars="200" w:firstLine="640"/>
        <w:jc w:val="left"/>
        <w:textAlignment w:val="auto"/>
        <w:rPr>
          <w:rFonts w:ascii="宋体" w:eastAsia="宋体" w:hAnsi="宋体" w:cs="宋体"/>
          <w:spacing w:val="0"/>
          <w:sz w:val="24"/>
          <w:szCs w:val="24"/>
        </w:rPr>
      </w:pPr>
      <w:bookmarkStart w:id="1" w:name="_GoBack"/>
      <w:bookmarkEnd w:id="1"/>
      <w:r w:rsidRPr="00B04D1D">
        <w:rPr>
          <w:rFonts w:ascii="方正仿宋_GBK" w:eastAsia="方正仿宋_GBK" w:hAnsi="宋体" w:cs="宋体" w:hint="eastAsia"/>
          <w:color w:val="000000"/>
          <w:spacing w:val="0"/>
          <w:szCs w:val="32"/>
        </w:rPr>
        <w:t xml:space="preserve">强化生物技术和新医药产业领先优势，重点发展生物医药、生物医学工程、生物制造、生物农业、生物安全和服务等领域，加快关键核心技术和装备突破，加速生物技术的场景应用，形成各具特色、错位发展的产业集群。 </w:t>
      </w:r>
    </w:p>
    <w:p w:rsidR="00B04D1D" w:rsidRPr="00B04D1D" w:rsidRDefault="00B04D1D" w:rsidP="00B04D1D">
      <w:pPr>
        <w:widowControl/>
        <w:adjustRightInd/>
        <w:snapToGrid/>
        <w:spacing w:line="240" w:lineRule="auto"/>
        <w:ind w:firstLineChars="200" w:firstLine="640"/>
        <w:jc w:val="left"/>
        <w:textAlignment w:val="auto"/>
        <w:rPr>
          <w:rFonts w:ascii="宋体" w:eastAsia="宋体" w:hAnsi="宋体" w:cs="宋体"/>
          <w:spacing w:val="0"/>
          <w:sz w:val="24"/>
          <w:szCs w:val="24"/>
        </w:rPr>
      </w:pPr>
      <w:r w:rsidRPr="00B04D1D">
        <w:rPr>
          <w:rFonts w:ascii="TimesNewRomanPS-BoldMT" w:eastAsia="宋体" w:hAnsi="TimesNewRomanPS-BoldMT" w:cs="宋体"/>
          <w:color w:val="000000"/>
          <w:spacing w:val="0"/>
          <w:szCs w:val="32"/>
        </w:rPr>
        <w:t>1</w:t>
      </w:r>
      <w:r w:rsidRPr="00B04D1D">
        <w:rPr>
          <w:rFonts w:ascii="方正仿宋_GBK" w:eastAsia="方正仿宋_GBK" w:hAnsi="宋体" w:cs="宋体" w:hint="eastAsia"/>
          <w:b/>
          <w:bCs/>
          <w:color w:val="000000"/>
          <w:spacing w:val="0"/>
          <w:szCs w:val="32"/>
        </w:rPr>
        <w:t xml:space="preserve">．生物医药。 </w:t>
      </w:r>
    </w:p>
    <w:p w:rsidR="00B04D1D" w:rsidRPr="00B04D1D" w:rsidRDefault="00B04D1D" w:rsidP="00B04D1D">
      <w:pPr>
        <w:widowControl/>
        <w:adjustRightInd/>
        <w:snapToGrid/>
        <w:spacing w:line="240" w:lineRule="auto"/>
        <w:ind w:firstLineChars="200" w:firstLine="643"/>
        <w:jc w:val="left"/>
        <w:textAlignment w:val="auto"/>
        <w:rPr>
          <w:rFonts w:ascii="宋体" w:eastAsia="宋体" w:hAnsi="宋体" w:cs="宋体"/>
          <w:spacing w:val="0"/>
          <w:sz w:val="24"/>
          <w:szCs w:val="24"/>
        </w:rPr>
      </w:pPr>
      <w:r w:rsidRPr="00B04D1D">
        <w:rPr>
          <w:rFonts w:ascii="方正仿宋_GBK" w:eastAsia="方正仿宋_GBK" w:hAnsi="宋体" w:cs="宋体" w:hint="eastAsia"/>
          <w:b/>
          <w:color w:val="000000"/>
          <w:spacing w:val="0"/>
          <w:szCs w:val="32"/>
        </w:rPr>
        <w:t>生物技术药</w:t>
      </w:r>
      <w:r w:rsidRPr="00B04D1D">
        <w:rPr>
          <w:rFonts w:ascii="方正仿宋_GBK" w:eastAsia="方正仿宋_GBK" w:hAnsi="宋体" w:cs="宋体" w:hint="eastAsia"/>
          <w:color w:val="000000"/>
          <w:spacing w:val="0"/>
          <w:szCs w:val="32"/>
        </w:rPr>
        <w:t>加快推进生物合成技术、基因及细胞治疗、 靶向和长效释药等新技术研发和推广应用，推动利用基因工 程、酶工程、细胞工程、发酵工程等现代生物技术制药工艺，加快抗体药物、抗体偶联药物、重组蛋白及多肽药物、核酸药物、系统靶点药物、新型疫苗等产业化进程并快速形成规模。</w:t>
      </w:r>
      <w:r w:rsidRPr="00B04D1D">
        <w:rPr>
          <w:rFonts w:ascii="方正仿宋_GBK" w:eastAsia="方正仿宋_GBK" w:hAnsi="宋体" w:cs="宋体" w:hint="eastAsia"/>
          <w:b/>
          <w:color w:val="000000"/>
          <w:spacing w:val="0"/>
          <w:szCs w:val="32"/>
        </w:rPr>
        <w:t>化学创新药</w:t>
      </w:r>
      <w:r w:rsidRPr="00B04D1D">
        <w:rPr>
          <w:rFonts w:ascii="方正仿宋_GBK" w:eastAsia="方正仿宋_GBK" w:hAnsi="宋体" w:cs="宋体" w:hint="eastAsia"/>
          <w:color w:val="000000"/>
          <w:spacing w:val="0"/>
          <w:szCs w:val="32"/>
        </w:rPr>
        <w:t>以精准治疗和临床价值为导向，突破先导化合物优化设计、药物晶型研究、药物新制剂等关键技术，加 强靶向蛋白降解（</w:t>
      </w:r>
      <w:r w:rsidRPr="00B04D1D">
        <w:rPr>
          <w:rFonts w:eastAsia="宋体"/>
          <w:color w:val="000000"/>
          <w:spacing w:val="0"/>
          <w:szCs w:val="32"/>
        </w:rPr>
        <w:t>PROTAC</w:t>
      </w:r>
      <w:r w:rsidRPr="00B04D1D">
        <w:rPr>
          <w:rFonts w:ascii="方正仿宋_GBK" w:eastAsia="方正仿宋_GBK" w:hAnsi="宋体" w:cs="宋体" w:hint="eastAsia"/>
          <w:color w:val="000000"/>
          <w:spacing w:val="0"/>
          <w:szCs w:val="32"/>
        </w:rPr>
        <w:t>）新药开发技术、给药新技术、 药物缓释控释技术研发，针对急性传染性疾病及恶性肿瘤、 心脑血管疾病、糖尿病、免疫系统疾病等重大疾病，开发新结构、新靶点、新机制、新组合和新剂型的化学原创药、高质量仿制药、高端制剂，加大罕见病、儿童药等临床短缺药物的研发，提升化学药绿色发展水平。现代中药推进中药药学、中药活性筛选、安全性评价和药理学研究，重点突破针对心脑血管和自身免疫性疾病的中药新药及其质量控制、现代工艺等关键技术，促进江苏传统中药二次开发，加快中药创新</w:t>
      </w:r>
      <w:r w:rsidRPr="00B04D1D">
        <w:rPr>
          <w:rFonts w:ascii="方正仿宋_GBK" w:eastAsia="方正仿宋_GBK" w:hAnsi="宋体" w:cs="宋体" w:hint="eastAsia"/>
          <w:color w:val="000000"/>
          <w:spacing w:val="0"/>
          <w:szCs w:val="32"/>
        </w:rPr>
        <w:lastRenderedPageBreak/>
        <w:t xml:space="preserve">药和具有临床应用优势的中药改良型新药研发，推动古代经典名方中药复方制剂研制，壮大中药饮片、中药配方颗粒产业化规模，提升中药工业自动化、智能化、标准化水平。加快高端药用辅料开发与产业化。 </w:t>
      </w:r>
    </w:p>
    <w:p w:rsidR="00B04D1D" w:rsidRPr="00B04D1D" w:rsidRDefault="00B04D1D" w:rsidP="00B04D1D">
      <w:pPr>
        <w:widowControl/>
        <w:adjustRightInd/>
        <w:snapToGrid/>
        <w:spacing w:line="240" w:lineRule="auto"/>
        <w:ind w:firstLineChars="200" w:firstLine="640"/>
        <w:jc w:val="left"/>
        <w:textAlignment w:val="auto"/>
        <w:rPr>
          <w:rFonts w:ascii="宋体" w:eastAsia="宋体" w:hAnsi="宋体" w:cs="宋体"/>
          <w:spacing w:val="0"/>
          <w:sz w:val="24"/>
          <w:szCs w:val="24"/>
        </w:rPr>
      </w:pPr>
      <w:r w:rsidRPr="00B04D1D">
        <w:rPr>
          <w:rFonts w:ascii="TimesNewRomanPS-BoldMT" w:eastAsia="宋体" w:hAnsi="TimesNewRomanPS-BoldMT" w:cs="宋体"/>
          <w:color w:val="000000"/>
          <w:spacing w:val="0"/>
          <w:szCs w:val="32"/>
        </w:rPr>
        <w:t>2</w:t>
      </w:r>
      <w:r w:rsidRPr="00B04D1D">
        <w:rPr>
          <w:rFonts w:ascii="方正仿宋_GBK" w:eastAsia="方正仿宋_GBK" w:hAnsi="宋体" w:cs="宋体" w:hint="eastAsia"/>
          <w:b/>
          <w:bCs/>
          <w:color w:val="000000"/>
          <w:spacing w:val="0"/>
          <w:szCs w:val="32"/>
        </w:rPr>
        <w:t xml:space="preserve">．生物医学工程。 </w:t>
      </w:r>
    </w:p>
    <w:p w:rsidR="00B04D1D" w:rsidRPr="00B04D1D" w:rsidRDefault="00B04D1D" w:rsidP="00B04D1D">
      <w:pPr>
        <w:widowControl/>
        <w:adjustRightInd/>
        <w:snapToGrid/>
        <w:spacing w:line="240" w:lineRule="auto"/>
        <w:ind w:firstLineChars="200" w:firstLine="640"/>
        <w:jc w:val="left"/>
        <w:textAlignment w:val="auto"/>
        <w:rPr>
          <w:rFonts w:ascii="宋体" w:eastAsia="宋体" w:hAnsi="宋体" w:cs="宋体"/>
          <w:spacing w:val="0"/>
          <w:sz w:val="24"/>
          <w:szCs w:val="24"/>
        </w:rPr>
      </w:pPr>
      <w:r w:rsidRPr="00B04D1D">
        <w:rPr>
          <w:rFonts w:ascii="方正仿宋_GBK" w:eastAsia="方正仿宋_GBK" w:hAnsi="宋体" w:cs="宋体" w:hint="eastAsia"/>
          <w:color w:val="000000"/>
          <w:spacing w:val="0"/>
          <w:szCs w:val="32"/>
        </w:rPr>
        <w:t>深化生物医学工程与信息技术融合发展，以医学影像、医学检验及诊断、生物医用材料及植（介）入产品为重点，突破新型成像、先进治疗和一体化诊疗等颠覆性技术，加快构建智慧医疗、移动医疗、远程医疗等新模式。医学影像设备重点研发核磁共振成像、动态光学成像、多源静态</w:t>
      </w:r>
      <w:r w:rsidRPr="00B04D1D">
        <w:rPr>
          <w:rFonts w:eastAsia="宋体"/>
          <w:color w:val="000000"/>
          <w:spacing w:val="0"/>
          <w:szCs w:val="32"/>
        </w:rPr>
        <w:t>CT</w:t>
      </w:r>
      <w:r w:rsidRPr="00B04D1D">
        <w:rPr>
          <w:rFonts w:ascii="方正仿宋_GBK" w:eastAsia="方正仿宋_GBK" w:hAnsi="宋体" w:cs="宋体" w:hint="eastAsia"/>
          <w:color w:val="000000"/>
          <w:spacing w:val="0"/>
          <w:szCs w:val="32"/>
        </w:rPr>
        <w:t>技术等高端新型影像技术，积极推动核医学影像设备</w:t>
      </w:r>
      <w:r w:rsidRPr="00B04D1D">
        <w:rPr>
          <w:rFonts w:eastAsia="宋体"/>
          <w:color w:val="000000"/>
          <w:spacing w:val="0"/>
          <w:szCs w:val="32"/>
        </w:rPr>
        <w:t>PET-CT</w:t>
      </w:r>
      <w:r w:rsidRPr="00B04D1D">
        <w:rPr>
          <w:rFonts w:ascii="方正仿宋_GBK" w:eastAsia="方正仿宋_GBK" w:hAnsi="宋体" w:cs="宋体" w:hint="eastAsia"/>
          <w:color w:val="000000"/>
          <w:spacing w:val="0"/>
          <w:szCs w:val="32"/>
        </w:rPr>
        <w:t>及</w:t>
      </w:r>
      <w:r w:rsidRPr="00B04D1D">
        <w:rPr>
          <w:rFonts w:eastAsia="宋体"/>
          <w:color w:val="000000"/>
          <w:spacing w:val="0"/>
          <w:szCs w:val="32"/>
        </w:rPr>
        <w:t>PET-MRI</w:t>
      </w:r>
      <w:r w:rsidRPr="00B04D1D">
        <w:rPr>
          <w:rFonts w:ascii="方正仿宋_GBK" w:eastAsia="方正仿宋_GBK" w:hAnsi="宋体" w:cs="宋体" w:hint="eastAsia"/>
          <w:color w:val="000000"/>
          <w:spacing w:val="0"/>
          <w:szCs w:val="32"/>
        </w:rPr>
        <w:t>、超导磁共振成像系统（</w:t>
      </w:r>
      <w:r w:rsidRPr="00B04D1D">
        <w:rPr>
          <w:rFonts w:eastAsia="宋体"/>
          <w:color w:val="000000"/>
          <w:spacing w:val="0"/>
          <w:szCs w:val="32"/>
        </w:rPr>
        <w:t>MRI</w:t>
      </w:r>
      <w:r w:rsidRPr="00B04D1D">
        <w:rPr>
          <w:rFonts w:ascii="方正仿宋_GBK" w:eastAsia="方正仿宋_GBK" w:hAnsi="宋体" w:cs="宋体" w:hint="eastAsia"/>
          <w:color w:val="000000"/>
          <w:spacing w:val="0"/>
          <w:szCs w:val="32"/>
        </w:rPr>
        <w:t>）、多排螺旋</w:t>
      </w:r>
      <w:r w:rsidRPr="00B04D1D">
        <w:rPr>
          <w:rFonts w:eastAsia="宋体"/>
          <w:color w:val="000000"/>
          <w:spacing w:val="0"/>
          <w:szCs w:val="32"/>
        </w:rPr>
        <w:t>CT</w:t>
      </w:r>
      <w:r w:rsidRPr="00B04D1D">
        <w:rPr>
          <w:rFonts w:ascii="方正仿宋_GBK" w:eastAsia="方正仿宋_GBK" w:hAnsi="宋体" w:cs="宋体" w:hint="eastAsia"/>
          <w:color w:val="000000"/>
          <w:spacing w:val="0"/>
          <w:szCs w:val="32"/>
        </w:rPr>
        <w:t>、彩色超声诊断、图像引导放射治疗、质子</w:t>
      </w:r>
      <w:r w:rsidRPr="00B04D1D">
        <w:rPr>
          <w:rFonts w:eastAsia="宋体"/>
          <w:color w:val="000000"/>
          <w:spacing w:val="0"/>
          <w:szCs w:val="32"/>
        </w:rPr>
        <w:t>/</w:t>
      </w:r>
      <w:r w:rsidRPr="00B04D1D">
        <w:rPr>
          <w:rFonts w:ascii="方正仿宋_GBK" w:eastAsia="方正仿宋_GBK" w:hAnsi="宋体" w:cs="宋体" w:hint="eastAsia"/>
          <w:color w:val="000000"/>
          <w:spacing w:val="0"/>
          <w:szCs w:val="32"/>
        </w:rPr>
        <w:t>重离子肿瘤治疗、医用机器人、数字剪影血管造影（</w:t>
      </w:r>
      <w:r w:rsidRPr="00B04D1D">
        <w:rPr>
          <w:rFonts w:eastAsia="宋体"/>
          <w:color w:val="000000"/>
          <w:spacing w:val="0"/>
          <w:szCs w:val="32"/>
        </w:rPr>
        <w:t>DSA</w:t>
      </w:r>
      <w:r w:rsidRPr="00B04D1D">
        <w:rPr>
          <w:rFonts w:ascii="方正仿宋_GBK" w:eastAsia="方正仿宋_GBK" w:hAnsi="宋体" w:cs="宋体" w:hint="eastAsia"/>
          <w:color w:val="000000"/>
          <w:spacing w:val="0"/>
          <w:szCs w:val="32"/>
        </w:rPr>
        <w:t xml:space="preserve">）设备等高端医疗设备及其配套关键零部件研发和产业化。医学检验及诊断重点开发全自动生化分析仪、化学发光免疫分析仪、高通量低成本基因测序仪、基因编辑设备及试剂、新发传染病核酸检测设备及试剂、医疗防护装备整机及零部件等新产品，推动特异性高的分子诊断等新技术发展。生物医用材料重点发展人工器官、生物支架材料等组织工程材料、高端植（介）入产品、新型医用敷料产品。推动仿生医学、再生医学和组织工程技术发展。 </w:t>
      </w:r>
    </w:p>
    <w:p w:rsidR="00B04D1D" w:rsidRPr="00B04D1D" w:rsidRDefault="00B04D1D" w:rsidP="00B04D1D">
      <w:pPr>
        <w:widowControl/>
        <w:adjustRightInd/>
        <w:snapToGrid/>
        <w:spacing w:line="240" w:lineRule="auto"/>
        <w:ind w:firstLineChars="200" w:firstLine="640"/>
        <w:jc w:val="left"/>
        <w:textAlignment w:val="auto"/>
        <w:rPr>
          <w:rFonts w:ascii="宋体" w:eastAsia="宋体" w:hAnsi="宋体" w:cs="宋体"/>
          <w:spacing w:val="0"/>
          <w:sz w:val="24"/>
          <w:szCs w:val="24"/>
        </w:rPr>
      </w:pPr>
      <w:r w:rsidRPr="00B04D1D">
        <w:rPr>
          <w:rFonts w:ascii="TimesNewRomanPS-BoldMT" w:eastAsia="宋体" w:hAnsi="TimesNewRomanPS-BoldMT" w:cs="宋体"/>
          <w:color w:val="000000"/>
          <w:spacing w:val="0"/>
          <w:szCs w:val="32"/>
        </w:rPr>
        <w:lastRenderedPageBreak/>
        <w:t>3</w:t>
      </w:r>
      <w:r w:rsidRPr="00B04D1D">
        <w:rPr>
          <w:rFonts w:ascii="方正仿宋_GBK" w:eastAsia="方正仿宋_GBK" w:hAnsi="宋体" w:cs="宋体" w:hint="eastAsia"/>
          <w:b/>
          <w:bCs/>
          <w:color w:val="000000"/>
          <w:spacing w:val="0"/>
          <w:szCs w:val="32"/>
        </w:rPr>
        <w:t xml:space="preserve">．生物农业。 </w:t>
      </w:r>
    </w:p>
    <w:p w:rsidR="00B04D1D" w:rsidRPr="00B04D1D" w:rsidRDefault="00B04D1D" w:rsidP="00B04D1D">
      <w:pPr>
        <w:widowControl/>
        <w:adjustRightInd/>
        <w:snapToGrid/>
        <w:spacing w:line="240" w:lineRule="auto"/>
        <w:ind w:firstLineChars="200" w:firstLine="640"/>
        <w:jc w:val="left"/>
        <w:textAlignment w:val="auto"/>
        <w:rPr>
          <w:rFonts w:ascii="宋体" w:eastAsia="宋体" w:hAnsi="宋体" w:cs="宋体"/>
          <w:spacing w:val="0"/>
          <w:sz w:val="24"/>
          <w:szCs w:val="24"/>
        </w:rPr>
      </w:pPr>
      <w:r w:rsidRPr="00B04D1D">
        <w:rPr>
          <w:rFonts w:ascii="方正仿宋_GBK" w:eastAsia="方正仿宋_GBK" w:hAnsi="宋体" w:cs="宋体" w:hint="eastAsia"/>
          <w:color w:val="000000"/>
          <w:spacing w:val="0"/>
          <w:szCs w:val="32"/>
        </w:rPr>
        <w:t xml:space="preserve">围绕构建生态高效绿色现代农业发展新体系，力争在生物育种、生物农药、生物兽药、生物肥料、生物饲料等领域新技术与产品取得新突破，提升生物农业整体竞争力。生物育种重点开发动植物表型、细胞工程、合成生物学等技术，建立基于基因组学、表型组学、系统生物学的高效分子模块育种体系，开发优质高产、营养高效、抗逆性品种、抗病虫害、安全性高的动植物新品种并适时推广应用。生物农药重点发展微生物杀虫剂、微生物代谢产物制剂、生物化学制剂、植物源杀虫与抑菌杀菌剂等新产品。生物兽药重点发展基因工程疫苗、活载体疫苗、多联多价疫苗等新型兽用疫苗，兽用噬菌体、微生态制剂等抗生素替代品，新型兽药辅料和制剂等新产品。生物肥料突破微生物肥料产生菌筛选及发酵工艺、共生固氮微生物应用新技术、生物肥料缓释技术与装备等新技术新装备，重点发展共生固氮微生物菌剂、有机物料腐熟剂、生物有机肥料、复合微生物肥料等产品。生物饲料重点发展酵母源生物饲料、高活性生物发酵饲料、无抗全价生物饲料、幼龄动物专用饲料、生物活性功能饲料添加剂等产品。 </w:t>
      </w:r>
    </w:p>
    <w:p w:rsidR="00B04D1D" w:rsidRPr="00B04D1D" w:rsidRDefault="00B04D1D" w:rsidP="00B04D1D">
      <w:pPr>
        <w:widowControl/>
        <w:adjustRightInd/>
        <w:snapToGrid/>
        <w:spacing w:line="240" w:lineRule="auto"/>
        <w:ind w:firstLineChars="200" w:firstLine="640"/>
        <w:jc w:val="left"/>
        <w:textAlignment w:val="auto"/>
        <w:rPr>
          <w:rFonts w:ascii="宋体" w:eastAsia="宋体" w:hAnsi="宋体" w:cs="宋体"/>
          <w:spacing w:val="0"/>
          <w:sz w:val="24"/>
          <w:szCs w:val="24"/>
        </w:rPr>
      </w:pPr>
      <w:r w:rsidRPr="00B04D1D">
        <w:rPr>
          <w:rFonts w:ascii="TimesNewRomanPS-BoldMT" w:eastAsia="宋体" w:hAnsi="TimesNewRomanPS-BoldMT" w:cs="宋体"/>
          <w:color w:val="000000"/>
          <w:spacing w:val="0"/>
          <w:szCs w:val="32"/>
        </w:rPr>
        <w:t>4</w:t>
      </w:r>
      <w:r w:rsidRPr="00B04D1D">
        <w:rPr>
          <w:rFonts w:ascii="方正仿宋_GBK" w:eastAsia="方正仿宋_GBK" w:hAnsi="宋体" w:cs="宋体" w:hint="eastAsia"/>
          <w:b/>
          <w:bCs/>
          <w:color w:val="000000"/>
          <w:spacing w:val="0"/>
          <w:szCs w:val="32"/>
        </w:rPr>
        <w:t xml:space="preserve">．生物制造。 </w:t>
      </w:r>
    </w:p>
    <w:p w:rsidR="00B04D1D" w:rsidRPr="00B04D1D" w:rsidRDefault="00B04D1D" w:rsidP="00B04D1D">
      <w:pPr>
        <w:widowControl/>
        <w:adjustRightInd/>
        <w:snapToGrid/>
        <w:spacing w:line="240" w:lineRule="auto"/>
        <w:ind w:firstLineChars="200" w:firstLine="640"/>
        <w:jc w:val="left"/>
        <w:textAlignment w:val="auto"/>
        <w:rPr>
          <w:rFonts w:ascii="宋体" w:eastAsia="宋体" w:hAnsi="宋体" w:cs="宋体"/>
          <w:spacing w:val="0"/>
          <w:sz w:val="24"/>
          <w:szCs w:val="24"/>
        </w:rPr>
      </w:pPr>
      <w:r w:rsidRPr="00B04D1D">
        <w:rPr>
          <w:rFonts w:ascii="方正仿宋_GBK" w:eastAsia="方正仿宋_GBK" w:hAnsi="宋体" w:cs="宋体" w:hint="eastAsia"/>
          <w:color w:val="000000"/>
          <w:spacing w:val="0"/>
          <w:szCs w:val="32"/>
        </w:rPr>
        <w:t>顺应绿色化、智能化、规模化趋势，着力发展生物基材料、生物酶、生物基化学品等生物制造重点领域。生物基材</w:t>
      </w:r>
      <w:r w:rsidRPr="00B04D1D">
        <w:rPr>
          <w:rFonts w:ascii="方正仿宋_GBK" w:eastAsia="方正仿宋_GBK" w:hAnsi="宋体" w:cs="宋体" w:hint="eastAsia"/>
          <w:color w:val="000000"/>
          <w:spacing w:val="0"/>
          <w:szCs w:val="32"/>
        </w:rPr>
        <w:lastRenderedPageBreak/>
        <w:t>料推动生物基聚酯、生物基聚氨酯、新型炭质吸附材料为代 表的生物基塑料、生物基纤维、生物基橡胶等产品的规模化 生产和制备。生物酶重点突破工业菌种定向改造、高通量筛 选、发酵基因组分析等新一代发酵技术，重点发展新一代头 孢菌素、多粘菌素、维生素、微生态制剂、微生物多糖、多 杀菌素、有机酸、氨基酸、益生菌等具有自主知识产权的核心菌种及酶制剂，加快推动菌种库建设。生物基化学品突破生物质原料转化利用、生物聚合物与生物基化学品合成、天然产物的生物合成等关键技术，发展生物法制备的有机酸、化工醇、有机胺、</w:t>
      </w:r>
      <w:r w:rsidRPr="00B04D1D">
        <w:rPr>
          <w:rFonts w:ascii="仿宋_GB2312" w:hAnsi="宋体" w:cs="宋体" w:hint="eastAsia"/>
          <w:color w:val="000000"/>
          <w:spacing w:val="0"/>
          <w:szCs w:val="32"/>
        </w:rPr>
        <w:t>大宗发酵产品</w:t>
      </w:r>
      <w:r w:rsidRPr="00B04D1D">
        <w:rPr>
          <w:rFonts w:ascii="方正仿宋_GBK" w:eastAsia="方正仿宋_GBK" w:hAnsi="宋体" w:cs="宋体" w:hint="eastAsia"/>
          <w:color w:val="000000"/>
          <w:spacing w:val="0"/>
          <w:szCs w:val="32"/>
        </w:rPr>
        <w:t xml:space="preserve">等。 </w:t>
      </w:r>
    </w:p>
    <w:p w:rsidR="00B04D1D" w:rsidRPr="00B04D1D" w:rsidRDefault="00B04D1D" w:rsidP="00B04D1D">
      <w:pPr>
        <w:widowControl/>
        <w:adjustRightInd/>
        <w:snapToGrid/>
        <w:spacing w:line="240" w:lineRule="auto"/>
        <w:ind w:firstLineChars="200" w:firstLine="640"/>
        <w:jc w:val="left"/>
        <w:textAlignment w:val="auto"/>
        <w:rPr>
          <w:rFonts w:ascii="宋体" w:eastAsia="宋体" w:hAnsi="宋体" w:cs="宋体"/>
          <w:spacing w:val="0"/>
          <w:sz w:val="24"/>
          <w:szCs w:val="24"/>
        </w:rPr>
      </w:pPr>
      <w:r w:rsidRPr="00B04D1D">
        <w:rPr>
          <w:rFonts w:ascii="TimesNewRomanPS-BoldMT" w:eastAsia="宋体" w:hAnsi="TimesNewRomanPS-BoldMT" w:cs="宋体"/>
          <w:color w:val="000000"/>
          <w:spacing w:val="0"/>
          <w:szCs w:val="32"/>
        </w:rPr>
        <w:t>5</w:t>
      </w:r>
      <w:r w:rsidRPr="00B04D1D">
        <w:rPr>
          <w:rFonts w:ascii="方正仿宋_GBK" w:eastAsia="方正仿宋_GBK" w:hAnsi="宋体" w:cs="宋体" w:hint="eastAsia"/>
          <w:b/>
          <w:bCs/>
          <w:color w:val="000000"/>
          <w:spacing w:val="0"/>
          <w:szCs w:val="32"/>
        </w:rPr>
        <w:t xml:space="preserve">．生物安全与服务。 </w:t>
      </w:r>
    </w:p>
    <w:p w:rsidR="00B04D1D" w:rsidRPr="00B04D1D" w:rsidRDefault="00B04D1D" w:rsidP="00B04D1D">
      <w:pPr>
        <w:widowControl/>
        <w:adjustRightInd/>
        <w:snapToGrid/>
        <w:spacing w:line="240" w:lineRule="auto"/>
        <w:ind w:firstLineChars="200" w:firstLine="640"/>
        <w:jc w:val="left"/>
        <w:textAlignment w:val="auto"/>
        <w:rPr>
          <w:rFonts w:ascii="宋体" w:eastAsia="宋体" w:hAnsi="宋体" w:cs="宋体"/>
          <w:spacing w:val="0"/>
          <w:sz w:val="24"/>
          <w:szCs w:val="24"/>
        </w:rPr>
      </w:pPr>
      <w:r w:rsidRPr="00B04D1D">
        <w:rPr>
          <w:rFonts w:ascii="方正仿宋_GBK" w:eastAsia="方正仿宋_GBK" w:hAnsi="宋体" w:cs="宋体" w:hint="eastAsia"/>
          <w:color w:val="000000"/>
          <w:spacing w:val="0"/>
          <w:szCs w:val="32"/>
        </w:rPr>
        <w:t>生物安全以实际需求为导向，生物科学研究为基础，合理布局高级别生物安全实验室、生物种质资源库、人类遗传资源库等大型生物安全科技设施建设，支持发展传染病防控、动植物疫情、实验室生物安全、生物防御、外来物种入侵等领域产品。生物服务加快发展生物医药研发生产外包服务（</w:t>
      </w:r>
      <w:r w:rsidRPr="00B04D1D">
        <w:rPr>
          <w:rFonts w:eastAsia="宋体"/>
          <w:color w:val="000000"/>
          <w:spacing w:val="0"/>
          <w:szCs w:val="32"/>
        </w:rPr>
        <w:t>CRO</w:t>
      </w:r>
      <w:r w:rsidRPr="00B04D1D">
        <w:rPr>
          <w:rFonts w:ascii="方正仿宋_GBK" w:eastAsia="方正仿宋_GBK" w:hAnsi="宋体" w:cs="宋体" w:hint="eastAsia"/>
          <w:color w:val="000000"/>
          <w:spacing w:val="0"/>
          <w:szCs w:val="32"/>
        </w:rPr>
        <w:t>、</w:t>
      </w:r>
      <w:r w:rsidRPr="00B04D1D">
        <w:rPr>
          <w:rFonts w:eastAsia="宋体"/>
          <w:color w:val="000000"/>
          <w:spacing w:val="0"/>
          <w:szCs w:val="32"/>
        </w:rPr>
        <w:t>CMO</w:t>
      </w:r>
      <w:r w:rsidRPr="00B04D1D">
        <w:rPr>
          <w:rFonts w:ascii="方正仿宋_GBK" w:eastAsia="方正仿宋_GBK" w:hAnsi="宋体" w:cs="宋体" w:hint="eastAsia"/>
          <w:color w:val="000000"/>
          <w:spacing w:val="0"/>
          <w:szCs w:val="32"/>
        </w:rPr>
        <w:t>、</w:t>
      </w:r>
      <w:r w:rsidRPr="00B04D1D">
        <w:rPr>
          <w:rFonts w:eastAsia="宋体"/>
          <w:color w:val="000000"/>
          <w:spacing w:val="0"/>
          <w:szCs w:val="32"/>
        </w:rPr>
        <w:t>CDMO</w:t>
      </w:r>
      <w:r w:rsidRPr="00B04D1D">
        <w:rPr>
          <w:rFonts w:ascii="方正仿宋_GBK" w:eastAsia="方正仿宋_GBK" w:hAnsi="宋体" w:cs="宋体" w:hint="eastAsia"/>
          <w:color w:val="000000"/>
          <w:spacing w:val="0"/>
          <w:szCs w:val="32"/>
        </w:rPr>
        <w:t>等），打造药学研究、临床前安全性评价、临床研究、临床服务、技术转让服务和咨询服务等研发服务链，建设全链条研发外包服务中心。有序发展基因测序、基因编辑、免疫细胞治疗、干细胞治疗、基因治疗等精准医疗服务。加快推动药品信息化追溯体系建设，逐步实现药品生产流通全过程可追溯。</w:t>
      </w:r>
    </w:p>
    <w:p w:rsidR="00B04D1D" w:rsidRPr="00CB78FA" w:rsidRDefault="00B04D1D" w:rsidP="00B04D1D">
      <w:pPr>
        <w:autoSpaceDE w:val="0"/>
        <w:autoSpaceDN w:val="0"/>
        <w:adjustRightInd/>
        <w:spacing w:line="560" w:lineRule="atLeast"/>
        <w:ind w:firstLine="624"/>
        <w:textAlignment w:val="auto"/>
        <w:rPr>
          <w:rFonts w:eastAsia="方正仿宋_GBK"/>
          <w:snapToGrid w:val="0"/>
          <w:spacing w:val="0"/>
          <w:szCs w:val="32"/>
          <w:shd w:val="clear" w:color="auto" w:fill="FFFFFF"/>
        </w:rPr>
      </w:pPr>
    </w:p>
    <w:p w:rsidR="00B04D1D" w:rsidRPr="00CB78FA" w:rsidRDefault="00B04D1D" w:rsidP="00B04D1D">
      <w:pPr>
        <w:autoSpaceDE w:val="0"/>
        <w:autoSpaceDN w:val="0"/>
        <w:adjustRightInd/>
        <w:spacing w:line="590" w:lineRule="atLeast"/>
        <w:ind w:firstLine="0"/>
        <w:jc w:val="center"/>
        <w:textAlignment w:val="auto"/>
        <w:rPr>
          <w:rFonts w:eastAsia="方正楷体_GBK"/>
          <w:snapToGrid w:val="0"/>
          <w:spacing w:val="0"/>
          <w:sz w:val="28"/>
          <w:szCs w:val="28"/>
        </w:rPr>
      </w:pPr>
      <w:r w:rsidRPr="00CB78FA">
        <w:rPr>
          <w:rFonts w:eastAsia="方正楷体_GBK"/>
          <w:snapToGrid w:val="0"/>
          <w:spacing w:val="0"/>
          <w:sz w:val="28"/>
          <w:szCs w:val="28"/>
        </w:rPr>
        <w:t>表</w:t>
      </w:r>
      <w:r w:rsidRPr="00CB78FA">
        <w:rPr>
          <w:rFonts w:eastAsia="方正楷体_GBK"/>
          <w:snapToGrid w:val="0"/>
          <w:spacing w:val="0"/>
          <w:sz w:val="28"/>
          <w:szCs w:val="28"/>
        </w:rPr>
        <w:t>3-</w:t>
      </w:r>
      <w:r>
        <w:rPr>
          <w:rFonts w:eastAsia="方正楷体_GBK" w:hint="eastAsia"/>
          <w:snapToGrid w:val="0"/>
          <w:spacing w:val="0"/>
          <w:sz w:val="28"/>
          <w:szCs w:val="28"/>
        </w:rPr>
        <w:t>21</w:t>
      </w:r>
      <w:r w:rsidRPr="00CB78FA">
        <w:rPr>
          <w:rFonts w:eastAsia="方正楷体_GBK"/>
          <w:snapToGrid w:val="0"/>
          <w:spacing w:val="0"/>
          <w:sz w:val="28"/>
          <w:szCs w:val="28"/>
        </w:rPr>
        <w:t xml:space="preserve">  </w:t>
      </w:r>
      <w:r w:rsidRPr="00CB78FA">
        <w:rPr>
          <w:rFonts w:eastAsia="方正楷体_GBK"/>
          <w:snapToGrid w:val="0"/>
          <w:spacing w:val="0"/>
          <w:sz w:val="28"/>
          <w:szCs w:val="28"/>
        </w:rPr>
        <w:t>生物技术和新医药产业主要载体和重大项目情况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17"/>
        <w:gridCol w:w="1336"/>
        <w:gridCol w:w="6369"/>
      </w:tblGrid>
      <w:tr w:rsidR="00B04D1D" w:rsidRPr="00CB78FA" w:rsidTr="005C2328">
        <w:trPr>
          <w:trHeight w:val="397"/>
        </w:trPr>
        <w:tc>
          <w:tcPr>
            <w:tcW w:w="479" w:type="pct"/>
            <w:vMerge w:val="restart"/>
            <w:tcBorders>
              <w:top w:val="single" w:sz="12" w:space="0" w:color="auto"/>
            </w:tcBorders>
            <w:vAlign w:val="center"/>
          </w:tcPr>
          <w:p w:rsidR="00B04D1D" w:rsidRPr="00CB78FA" w:rsidRDefault="00B04D1D" w:rsidP="005C2328">
            <w:pPr>
              <w:autoSpaceDE w:val="0"/>
              <w:autoSpaceDN w:val="0"/>
              <w:adjustRightInd/>
              <w:spacing w:line="320" w:lineRule="exact"/>
              <w:ind w:firstLine="0"/>
              <w:jc w:val="center"/>
              <w:textAlignment w:val="auto"/>
              <w:rPr>
                <w:rFonts w:eastAsia="方正仿宋_GBK"/>
                <w:b/>
                <w:sz w:val="28"/>
                <w:szCs w:val="28"/>
              </w:rPr>
            </w:pPr>
            <w:r w:rsidRPr="00CB78FA">
              <w:rPr>
                <w:rFonts w:eastAsia="方正仿宋_GBK"/>
                <w:b/>
                <w:sz w:val="28"/>
                <w:szCs w:val="28"/>
              </w:rPr>
              <w:t>重点企业</w:t>
            </w:r>
          </w:p>
        </w:tc>
        <w:tc>
          <w:tcPr>
            <w:tcW w:w="784" w:type="pct"/>
            <w:tcBorders>
              <w:top w:val="single" w:sz="12" w:space="0" w:color="auto"/>
            </w:tcBorders>
            <w:vAlign w:val="center"/>
          </w:tcPr>
          <w:p w:rsidR="00B04D1D" w:rsidRPr="00CB78FA" w:rsidRDefault="00B04D1D" w:rsidP="005C2328">
            <w:pPr>
              <w:autoSpaceDE w:val="0"/>
              <w:autoSpaceDN w:val="0"/>
              <w:adjustRightInd/>
              <w:spacing w:line="320" w:lineRule="exact"/>
              <w:ind w:firstLine="0"/>
              <w:jc w:val="left"/>
              <w:textAlignment w:val="auto"/>
              <w:rPr>
                <w:rFonts w:eastAsia="方正仿宋_GBK"/>
                <w:sz w:val="24"/>
                <w:szCs w:val="24"/>
              </w:rPr>
            </w:pPr>
            <w:r w:rsidRPr="00CB78FA">
              <w:rPr>
                <w:rFonts w:eastAsia="方正仿宋_GBK"/>
                <w:sz w:val="24"/>
                <w:szCs w:val="24"/>
              </w:rPr>
              <w:t>生物医药</w:t>
            </w:r>
          </w:p>
        </w:tc>
        <w:tc>
          <w:tcPr>
            <w:tcW w:w="3737" w:type="pct"/>
            <w:tcBorders>
              <w:top w:val="single" w:sz="12" w:space="0" w:color="auto"/>
            </w:tcBorders>
            <w:vAlign w:val="center"/>
          </w:tcPr>
          <w:p w:rsidR="00B04D1D" w:rsidRPr="00CB78FA" w:rsidRDefault="00B04D1D" w:rsidP="005C2328">
            <w:pPr>
              <w:autoSpaceDE w:val="0"/>
              <w:autoSpaceDN w:val="0"/>
              <w:spacing w:line="320" w:lineRule="exact"/>
              <w:ind w:firstLine="0"/>
              <w:rPr>
                <w:rFonts w:eastAsia="方正仿宋_GBK"/>
                <w:sz w:val="24"/>
                <w:szCs w:val="24"/>
              </w:rPr>
            </w:pPr>
            <w:r w:rsidRPr="00CB78FA">
              <w:rPr>
                <w:rFonts w:eastAsia="方正仿宋_GBK"/>
                <w:sz w:val="24"/>
                <w:szCs w:val="24"/>
              </w:rPr>
              <w:t>信达生物、药明康德、康宁杰瑞、金斯瑞、盛迪亚、璟泽生物、药石药物、绿叶制药、艾迪药业、药明巨诺、亘喜生物、康缘药业、济川药业、苏中药业、扬子江药业、恒瑞医药、正大天晴、先声药业、圣和药业、瀚森药业、天江药业</w:t>
            </w:r>
          </w:p>
        </w:tc>
      </w:tr>
      <w:tr w:rsidR="00B04D1D" w:rsidRPr="00CB78FA" w:rsidTr="005C2328">
        <w:trPr>
          <w:trHeight w:val="397"/>
        </w:trPr>
        <w:tc>
          <w:tcPr>
            <w:tcW w:w="479" w:type="pct"/>
            <w:vMerge/>
            <w:vAlign w:val="center"/>
          </w:tcPr>
          <w:p w:rsidR="00B04D1D" w:rsidRPr="00CB78FA" w:rsidRDefault="00B04D1D" w:rsidP="005C2328">
            <w:pPr>
              <w:autoSpaceDE w:val="0"/>
              <w:autoSpaceDN w:val="0"/>
              <w:adjustRightInd/>
              <w:spacing w:line="320" w:lineRule="exact"/>
              <w:ind w:firstLine="0"/>
              <w:jc w:val="center"/>
              <w:textAlignment w:val="auto"/>
              <w:rPr>
                <w:rFonts w:eastAsia="方正仿宋_GBK"/>
                <w:b/>
                <w:sz w:val="28"/>
                <w:szCs w:val="28"/>
              </w:rPr>
            </w:pPr>
          </w:p>
        </w:tc>
        <w:tc>
          <w:tcPr>
            <w:tcW w:w="784" w:type="pct"/>
            <w:vAlign w:val="center"/>
          </w:tcPr>
          <w:p w:rsidR="00B04D1D" w:rsidRPr="00CB78FA" w:rsidRDefault="00B04D1D" w:rsidP="005C2328">
            <w:pPr>
              <w:autoSpaceDE w:val="0"/>
              <w:autoSpaceDN w:val="0"/>
              <w:adjustRightInd/>
              <w:spacing w:line="320" w:lineRule="exact"/>
              <w:ind w:firstLine="0"/>
              <w:jc w:val="left"/>
              <w:textAlignment w:val="auto"/>
              <w:rPr>
                <w:rFonts w:eastAsia="方正仿宋_GBK"/>
                <w:sz w:val="24"/>
                <w:szCs w:val="24"/>
              </w:rPr>
            </w:pPr>
            <w:r w:rsidRPr="00CB78FA">
              <w:rPr>
                <w:rFonts w:eastAsia="方正仿宋_GBK"/>
                <w:sz w:val="24"/>
                <w:szCs w:val="24"/>
              </w:rPr>
              <w:t>生物医学工程</w:t>
            </w:r>
          </w:p>
        </w:tc>
        <w:tc>
          <w:tcPr>
            <w:tcW w:w="3737" w:type="pct"/>
            <w:vAlign w:val="center"/>
          </w:tcPr>
          <w:p w:rsidR="00B04D1D" w:rsidRPr="00CB78FA" w:rsidRDefault="00B04D1D" w:rsidP="005C2328">
            <w:pPr>
              <w:autoSpaceDE w:val="0"/>
              <w:autoSpaceDN w:val="0"/>
              <w:adjustRightInd/>
              <w:spacing w:line="320" w:lineRule="exact"/>
              <w:ind w:firstLine="0"/>
              <w:jc w:val="left"/>
              <w:textAlignment w:val="auto"/>
              <w:rPr>
                <w:rFonts w:eastAsia="方正仿宋_GBK"/>
                <w:sz w:val="24"/>
                <w:szCs w:val="24"/>
              </w:rPr>
            </w:pPr>
            <w:r w:rsidRPr="00CB78FA">
              <w:rPr>
                <w:rFonts w:eastAsia="方正仿宋_GBK"/>
                <w:sz w:val="24"/>
                <w:szCs w:val="24"/>
              </w:rPr>
              <w:t>南微医学、迈瑞医疗、通用电气医疗、西门子爱克斯、科诺医学、凯信电子、联影医疗、奕瑞影像、飞依诺、康众数字医疗、鱼跃医疗、赛诺格兰医疗、美时医疗、基蛋生物、迈瑞医疗、迅睿生物、爱森斯、新波生物、华益美生物、瑞博生物、时代天使医疗、富山医疗、健尔康、奥斯迈医疗、欣荣博尔特医疗、爱得科技、优贝特医疗</w:t>
            </w:r>
          </w:p>
        </w:tc>
      </w:tr>
      <w:tr w:rsidR="00B04D1D" w:rsidRPr="00CB78FA" w:rsidTr="005C2328">
        <w:trPr>
          <w:trHeight w:val="397"/>
        </w:trPr>
        <w:tc>
          <w:tcPr>
            <w:tcW w:w="479" w:type="pct"/>
            <w:vMerge/>
            <w:vAlign w:val="center"/>
          </w:tcPr>
          <w:p w:rsidR="00B04D1D" w:rsidRPr="00CB78FA" w:rsidRDefault="00B04D1D" w:rsidP="005C2328">
            <w:pPr>
              <w:autoSpaceDE w:val="0"/>
              <w:autoSpaceDN w:val="0"/>
              <w:adjustRightInd/>
              <w:spacing w:line="320" w:lineRule="exact"/>
              <w:ind w:firstLine="0"/>
              <w:jc w:val="center"/>
              <w:textAlignment w:val="auto"/>
              <w:rPr>
                <w:rFonts w:eastAsia="方正仿宋_GBK"/>
                <w:b/>
                <w:sz w:val="28"/>
                <w:szCs w:val="28"/>
              </w:rPr>
            </w:pPr>
          </w:p>
        </w:tc>
        <w:tc>
          <w:tcPr>
            <w:tcW w:w="784" w:type="pct"/>
            <w:vAlign w:val="center"/>
          </w:tcPr>
          <w:p w:rsidR="00B04D1D" w:rsidRPr="00CB78FA" w:rsidRDefault="00B04D1D" w:rsidP="005C2328">
            <w:pPr>
              <w:autoSpaceDE w:val="0"/>
              <w:autoSpaceDN w:val="0"/>
              <w:adjustRightInd/>
              <w:spacing w:line="320" w:lineRule="exact"/>
              <w:ind w:firstLine="0"/>
              <w:jc w:val="left"/>
              <w:textAlignment w:val="auto"/>
              <w:rPr>
                <w:rFonts w:eastAsia="方正仿宋_GBK"/>
                <w:sz w:val="24"/>
                <w:szCs w:val="24"/>
              </w:rPr>
            </w:pPr>
            <w:r w:rsidRPr="00CB78FA">
              <w:rPr>
                <w:rFonts w:eastAsia="方正仿宋_GBK"/>
                <w:sz w:val="24"/>
                <w:szCs w:val="24"/>
              </w:rPr>
              <w:t>生物制造</w:t>
            </w:r>
          </w:p>
        </w:tc>
        <w:tc>
          <w:tcPr>
            <w:tcW w:w="3737" w:type="pct"/>
            <w:vAlign w:val="center"/>
          </w:tcPr>
          <w:p w:rsidR="00B04D1D" w:rsidRPr="00CB78FA" w:rsidRDefault="00B04D1D" w:rsidP="005C2328">
            <w:pPr>
              <w:autoSpaceDE w:val="0"/>
              <w:autoSpaceDN w:val="0"/>
              <w:adjustRightInd/>
              <w:spacing w:line="320" w:lineRule="exact"/>
              <w:ind w:firstLine="0"/>
              <w:jc w:val="left"/>
              <w:textAlignment w:val="auto"/>
              <w:rPr>
                <w:rFonts w:eastAsia="方正仿宋_GBK"/>
                <w:sz w:val="24"/>
                <w:szCs w:val="24"/>
              </w:rPr>
            </w:pPr>
            <w:r w:rsidRPr="00CB78FA">
              <w:rPr>
                <w:rFonts w:eastAsia="方正仿宋_GBK"/>
                <w:sz w:val="24"/>
                <w:szCs w:val="24"/>
              </w:rPr>
              <w:t>洁灵丝生物、深蓝远洋、润睿生物</w:t>
            </w:r>
          </w:p>
        </w:tc>
      </w:tr>
      <w:tr w:rsidR="00B04D1D" w:rsidRPr="00CB78FA" w:rsidTr="005C2328">
        <w:trPr>
          <w:trHeight w:val="397"/>
        </w:trPr>
        <w:tc>
          <w:tcPr>
            <w:tcW w:w="479" w:type="pct"/>
            <w:vMerge/>
            <w:vAlign w:val="center"/>
          </w:tcPr>
          <w:p w:rsidR="00B04D1D" w:rsidRPr="00CB78FA" w:rsidRDefault="00B04D1D" w:rsidP="005C2328">
            <w:pPr>
              <w:autoSpaceDE w:val="0"/>
              <w:autoSpaceDN w:val="0"/>
              <w:adjustRightInd/>
              <w:spacing w:line="320" w:lineRule="exact"/>
              <w:ind w:firstLine="0"/>
              <w:jc w:val="center"/>
              <w:textAlignment w:val="auto"/>
              <w:rPr>
                <w:rFonts w:eastAsia="方正仿宋_GBK"/>
                <w:b/>
                <w:sz w:val="28"/>
                <w:szCs w:val="28"/>
              </w:rPr>
            </w:pPr>
          </w:p>
        </w:tc>
        <w:tc>
          <w:tcPr>
            <w:tcW w:w="784" w:type="pct"/>
            <w:vAlign w:val="center"/>
          </w:tcPr>
          <w:p w:rsidR="00B04D1D" w:rsidRPr="00CB78FA" w:rsidRDefault="00B04D1D" w:rsidP="005C2328">
            <w:pPr>
              <w:autoSpaceDE w:val="0"/>
              <w:autoSpaceDN w:val="0"/>
              <w:adjustRightInd/>
              <w:spacing w:line="320" w:lineRule="exact"/>
              <w:ind w:firstLine="0"/>
              <w:jc w:val="left"/>
              <w:textAlignment w:val="auto"/>
              <w:rPr>
                <w:rFonts w:eastAsia="方正仿宋_GBK"/>
                <w:sz w:val="24"/>
                <w:szCs w:val="24"/>
              </w:rPr>
            </w:pPr>
            <w:r w:rsidRPr="00CB78FA">
              <w:rPr>
                <w:rFonts w:eastAsia="方正仿宋_GBK"/>
                <w:sz w:val="24"/>
                <w:szCs w:val="24"/>
              </w:rPr>
              <w:t>生物农业</w:t>
            </w:r>
          </w:p>
        </w:tc>
        <w:tc>
          <w:tcPr>
            <w:tcW w:w="3737" w:type="pct"/>
            <w:vAlign w:val="center"/>
          </w:tcPr>
          <w:p w:rsidR="00B04D1D" w:rsidRPr="00CB78FA" w:rsidRDefault="00B04D1D" w:rsidP="005C2328">
            <w:pPr>
              <w:autoSpaceDE w:val="0"/>
              <w:autoSpaceDN w:val="0"/>
              <w:adjustRightInd/>
              <w:spacing w:line="320" w:lineRule="exact"/>
              <w:ind w:firstLine="0"/>
              <w:jc w:val="left"/>
              <w:textAlignment w:val="auto"/>
              <w:rPr>
                <w:rFonts w:eastAsia="方正仿宋_GBK"/>
                <w:sz w:val="24"/>
                <w:szCs w:val="24"/>
              </w:rPr>
            </w:pPr>
            <w:r w:rsidRPr="00CB78FA">
              <w:rPr>
                <w:rFonts w:eastAsia="方正仿宋_GBK"/>
                <w:sz w:val="24"/>
                <w:szCs w:val="24"/>
              </w:rPr>
              <w:t>农垦集团、普莱柯生物、丰码科技、新农创、华蕈农业、兆丰华生物</w:t>
            </w:r>
          </w:p>
        </w:tc>
      </w:tr>
      <w:tr w:rsidR="00B04D1D" w:rsidRPr="00CB78FA" w:rsidTr="005C2328">
        <w:trPr>
          <w:trHeight w:val="397"/>
        </w:trPr>
        <w:tc>
          <w:tcPr>
            <w:tcW w:w="479" w:type="pct"/>
            <w:vMerge/>
            <w:vAlign w:val="center"/>
          </w:tcPr>
          <w:p w:rsidR="00B04D1D" w:rsidRPr="00CB78FA" w:rsidRDefault="00B04D1D" w:rsidP="005C2328">
            <w:pPr>
              <w:autoSpaceDE w:val="0"/>
              <w:autoSpaceDN w:val="0"/>
              <w:adjustRightInd/>
              <w:spacing w:line="320" w:lineRule="exact"/>
              <w:ind w:firstLine="0"/>
              <w:jc w:val="center"/>
              <w:textAlignment w:val="auto"/>
              <w:rPr>
                <w:rFonts w:eastAsia="方正仿宋_GBK"/>
                <w:b/>
                <w:sz w:val="28"/>
                <w:szCs w:val="28"/>
              </w:rPr>
            </w:pPr>
          </w:p>
        </w:tc>
        <w:tc>
          <w:tcPr>
            <w:tcW w:w="784" w:type="pct"/>
            <w:vAlign w:val="center"/>
          </w:tcPr>
          <w:p w:rsidR="00B04D1D" w:rsidRPr="00CB78FA" w:rsidRDefault="00B04D1D" w:rsidP="005C2328">
            <w:pPr>
              <w:autoSpaceDE w:val="0"/>
              <w:autoSpaceDN w:val="0"/>
              <w:adjustRightInd/>
              <w:spacing w:line="320" w:lineRule="exact"/>
              <w:ind w:firstLine="0"/>
              <w:jc w:val="left"/>
              <w:textAlignment w:val="auto"/>
              <w:rPr>
                <w:rFonts w:eastAsia="方正仿宋_GBK"/>
                <w:sz w:val="24"/>
                <w:szCs w:val="24"/>
              </w:rPr>
            </w:pPr>
            <w:r w:rsidRPr="00CB78FA">
              <w:rPr>
                <w:rFonts w:eastAsia="方正仿宋_GBK"/>
                <w:sz w:val="24"/>
                <w:szCs w:val="24"/>
              </w:rPr>
              <w:t>生物服务和安全</w:t>
            </w:r>
          </w:p>
        </w:tc>
        <w:tc>
          <w:tcPr>
            <w:tcW w:w="3737" w:type="pct"/>
            <w:vAlign w:val="center"/>
          </w:tcPr>
          <w:p w:rsidR="00B04D1D" w:rsidRPr="00CB78FA" w:rsidRDefault="00B04D1D" w:rsidP="005C2328">
            <w:pPr>
              <w:autoSpaceDE w:val="0"/>
              <w:autoSpaceDN w:val="0"/>
              <w:adjustRightInd/>
              <w:spacing w:line="320" w:lineRule="exact"/>
              <w:ind w:firstLine="0"/>
              <w:jc w:val="left"/>
              <w:textAlignment w:val="auto"/>
              <w:rPr>
                <w:rFonts w:eastAsia="方正仿宋_GBK"/>
                <w:sz w:val="24"/>
                <w:szCs w:val="24"/>
              </w:rPr>
            </w:pPr>
            <w:r w:rsidRPr="00CB78FA">
              <w:rPr>
                <w:rFonts w:eastAsia="方正仿宋_GBK"/>
                <w:sz w:val="24"/>
                <w:szCs w:val="24"/>
              </w:rPr>
              <w:t>麦迪科技、基蛋生物、基石药业、金斯瑞生物、美年健康</w:t>
            </w:r>
          </w:p>
        </w:tc>
      </w:tr>
      <w:tr w:rsidR="00B04D1D" w:rsidRPr="00CB78FA" w:rsidTr="005C2328">
        <w:trPr>
          <w:trHeight w:val="397"/>
        </w:trPr>
        <w:tc>
          <w:tcPr>
            <w:tcW w:w="479" w:type="pct"/>
            <w:vAlign w:val="center"/>
          </w:tcPr>
          <w:p w:rsidR="00B04D1D" w:rsidRPr="00CB78FA" w:rsidRDefault="00B04D1D" w:rsidP="005C2328">
            <w:pPr>
              <w:autoSpaceDE w:val="0"/>
              <w:autoSpaceDN w:val="0"/>
              <w:adjustRightInd/>
              <w:spacing w:line="320" w:lineRule="exact"/>
              <w:ind w:firstLine="0"/>
              <w:jc w:val="center"/>
              <w:textAlignment w:val="auto"/>
              <w:rPr>
                <w:rFonts w:eastAsia="方正仿宋_GBK"/>
                <w:sz w:val="24"/>
                <w:szCs w:val="24"/>
              </w:rPr>
            </w:pPr>
            <w:r w:rsidRPr="00CB78FA">
              <w:rPr>
                <w:rFonts w:eastAsia="方正仿宋_GBK"/>
                <w:b/>
                <w:sz w:val="28"/>
                <w:szCs w:val="28"/>
              </w:rPr>
              <w:t>重点布局</w:t>
            </w:r>
          </w:p>
        </w:tc>
        <w:tc>
          <w:tcPr>
            <w:tcW w:w="4521" w:type="pct"/>
            <w:gridSpan w:val="2"/>
            <w:vAlign w:val="center"/>
          </w:tcPr>
          <w:p w:rsidR="00B04D1D" w:rsidRPr="00CB78FA" w:rsidRDefault="00B04D1D" w:rsidP="005C2328">
            <w:pPr>
              <w:autoSpaceDE w:val="0"/>
              <w:autoSpaceDN w:val="0"/>
              <w:adjustRightInd/>
              <w:spacing w:line="320" w:lineRule="exact"/>
              <w:ind w:firstLine="0"/>
              <w:jc w:val="left"/>
              <w:textAlignment w:val="auto"/>
              <w:rPr>
                <w:rFonts w:eastAsia="方正仿宋_GBK"/>
                <w:sz w:val="24"/>
                <w:szCs w:val="24"/>
              </w:rPr>
            </w:pPr>
            <w:r w:rsidRPr="00CB78FA">
              <w:rPr>
                <w:rFonts w:eastAsia="方正仿宋_GBK"/>
                <w:b/>
                <w:sz w:val="24"/>
                <w:szCs w:val="24"/>
              </w:rPr>
              <w:t>生物医药</w:t>
            </w:r>
            <w:r w:rsidRPr="00CB78FA">
              <w:rPr>
                <w:rFonts w:eastAsia="方正仿宋_GBK"/>
                <w:sz w:val="24"/>
                <w:szCs w:val="24"/>
              </w:rPr>
              <w:t>领域主要集中布局于南京、苏州、无锡、泰州、连云港、徐州、扬州等区域，其中生物药集中布局于南京、苏州、无锡、泰州、扬州，原料药集中布局于连云港、泰州、南京，化学药集中布局于连云港、泰州、南京、常州、徐州，现代中药主要布局于南京、苏州、无锡、连云港、泰州。</w:t>
            </w:r>
          </w:p>
          <w:p w:rsidR="00B04D1D" w:rsidRPr="00CB78FA" w:rsidRDefault="00B04D1D" w:rsidP="005C2328">
            <w:pPr>
              <w:autoSpaceDE w:val="0"/>
              <w:autoSpaceDN w:val="0"/>
              <w:adjustRightInd/>
              <w:spacing w:line="320" w:lineRule="exact"/>
              <w:ind w:firstLine="0"/>
              <w:jc w:val="left"/>
              <w:textAlignment w:val="auto"/>
              <w:rPr>
                <w:rFonts w:eastAsia="方正仿宋_GBK"/>
                <w:sz w:val="24"/>
                <w:szCs w:val="24"/>
              </w:rPr>
            </w:pPr>
            <w:r w:rsidRPr="00CB78FA">
              <w:rPr>
                <w:rFonts w:eastAsia="方正仿宋_GBK"/>
                <w:b/>
                <w:sz w:val="24"/>
                <w:szCs w:val="24"/>
              </w:rPr>
              <w:t>生物医学工程</w:t>
            </w:r>
            <w:r w:rsidRPr="00CB78FA">
              <w:rPr>
                <w:rFonts w:eastAsia="方正仿宋_GBK"/>
                <w:sz w:val="24"/>
                <w:szCs w:val="24"/>
              </w:rPr>
              <w:t>领域主要集中布局于南京、苏州、无锡、镇江、徐州、常州、扬州等，其中高性能诊疗设备主要分布于南京、苏州、无锡、镇江、徐州，体外诊断及试剂主要布局于南京、苏州和徐州，生物医学材料主要布局于苏州、无锡、常州、扬州。</w:t>
            </w:r>
          </w:p>
          <w:p w:rsidR="00B04D1D" w:rsidRPr="00CB78FA" w:rsidRDefault="00B04D1D" w:rsidP="005C2328">
            <w:pPr>
              <w:autoSpaceDE w:val="0"/>
              <w:autoSpaceDN w:val="0"/>
              <w:adjustRightInd/>
              <w:spacing w:line="320" w:lineRule="exact"/>
              <w:ind w:firstLine="0"/>
              <w:jc w:val="left"/>
              <w:textAlignment w:val="auto"/>
              <w:rPr>
                <w:rFonts w:eastAsia="方正仿宋_GBK"/>
                <w:sz w:val="24"/>
                <w:szCs w:val="24"/>
              </w:rPr>
            </w:pPr>
            <w:r w:rsidRPr="00CB78FA">
              <w:rPr>
                <w:rFonts w:eastAsia="方正仿宋_GBK"/>
                <w:b/>
                <w:sz w:val="24"/>
                <w:szCs w:val="24"/>
              </w:rPr>
              <w:t>生物农业</w:t>
            </w:r>
            <w:r w:rsidRPr="00CB78FA">
              <w:rPr>
                <w:rFonts w:eastAsia="方正仿宋_GBK"/>
                <w:sz w:val="24"/>
                <w:szCs w:val="24"/>
              </w:rPr>
              <w:t>领域集中布局于无锡、扬州、徐州。</w:t>
            </w:r>
          </w:p>
          <w:p w:rsidR="00B04D1D" w:rsidRPr="00CB78FA" w:rsidRDefault="00B04D1D" w:rsidP="005C2328">
            <w:pPr>
              <w:autoSpaceDE w:val="0"/>
              <w:autoSpaceDN w:val="0"/>
              <w:adjustRightInd/>
              <w:spacing w:line="320" w:lineRule="exact"/>
              <w:ind w:firstLine="0"/>
              <w:jc w:val="left"/>
              <w:textAlignment w:val="auto"/>
              <w:rPr>
                <w:rFonts w:eastAsia="方正仿宋_GBK"/>
                <w:sz w:val="24"/>
                <w:szCs w:val="24"/>
              </w:rPr>
            </w:pPr>
            <w:r w:rsidRPr="00CB78FA">
              <w:rPr>
                <w:rFonts w:eastAsia="方正仿宋_GBK"/>
                <w:b/>
                <w:sz w:val="24"/>
                <w:szCs w:val="24"/>
              </w:rPr>
              <w:t>生物制造</w:t>
            </w:r>
            <w:r w:rsidRPr="00CB78FA">
              <w:rPr>
                <w:rFonts w:eastAsia="方正仿宋_GBK"/>
                <w:sz w:val="24"/>
                <w:szCs w:val="24"/>
              </w:rPr>
              <w:t>领域重要集中布局于无锡、扬州。</w:t>
            </w:r>
          </w:p>
          <w:p w:rsidR="00B04D1D" w:rsidRPr="00CB78FA" w:rsidRDefault="00B04D1D" w:rsidP="005C2328">
            <w:pPr>
              <w:autoSpaceDE w:val="0"/>
              <w:autoSpaceDN w:val="0"/>
              <w:adjustRightInd/>
              <w:spacing w:line="320" w:lineRule="exact"/>
              <w:ind w:firstLine="0"/>
              <w:jc w:val="left"/>
              <w:textAlignment w:val="auto"/>
              <w:rPr>
                <w:rFonts w:eastAsia="方正仿宋_GBK"/>
                <w:sz w:val="24"/>
                <w:szCs w:val="24"/>
              </w:rPr>
            </w:pPr>
            <w:r w:rsidRPr="00CB78FA">
              <w:rPr>
                <w:rFonts w:eastAsia="方正仿宋_GBK"/>
                <w:b/>
                <w:sz w:val="24"/>
                <w:szCs w:val="24"/>
              </w:rPr>
              <w:t>生物服务</w:t>
            </w:r>
            <w:r w:rsidRPr="00CB78FA">
              <w:rPr>
                <w:rFonts w:eastAsia="方正仿宋_GBK"/>
                <w:sz w:val="24"/>
                <w:szCs w:val="24"/>
              </w:rPr>
              <w:t>领域（</w:t>
            </w:r>
            <w:r w:rsidRPr="00CB78FA">
              <w:rPr>
                <w:rFonts w:eastAsia="方正仿宋_GBK"/>
                <w:sz w:val="24"/>
                <w:szCs w:val="24"/>
              </w:rPr>
              <w:t>CRO\CMO\</w:t>
            </w:r>
            <w:r w:rsidRPr="00CB78FA">
              <w:rPr>
                <w:rFonts w:eastAsia="方正仿宋_GBK"/>
                <w:sz w:val="24"/>
                <w:szCs w:val="24"/>
              </w:rPr>
              <w:t>基因检测等）主要集中布局于南京、苏州、无锡。</w:t>
            </w:r>
          </w:p>
        </w:tc>
      </w:tr>
      <w:tr w:rsidR="00B04D1D" w:rsidRPr="00CB78FA" w:rsidTr="005C2328">
        <w:trPr>
          <w:trHeight w:val="397"/>
        </w:trPr>
        <w:tc>
          <w:tcPr>
            <w:tcW w:w="479" w:type="pct"/>
            <w:vAlign w:val="center"/>
          </w:tcPr>
          <w:p w:rsidR="00B04D1D" w:rsidRPr="00CB78FA" w:rsidRDefault="00B04D1D" w:rsidP="005C2328">
            <w:pPr>
              <w:autoSpaceDE w:val="0"/>
              <w:autoSpaceDN w:val="0"/>
              <w:adjustRightInd/>
              <w:spacing w:line="320" w:lineRule="exact"/>
              <w:ind w:firstLine="0"/>
              <w:jc w:val="center"/>
              <w:textAlignment w:val="auto"/>
              <w:rPr>
                <w:rFonts w:eastAsia="方正仿宋_GBK"/>
                <w:sz w:val="24"/>
                <w:szCs w:val="24"/>
              </w:rPr>
            </w:pPr>
            <w:r w:rsidRPr="00CB78FA">
              <w:rPr>
                <w:rFonts w:eastAsia="方正仿宋_GBK"/>
                <w:b/>
                <w:sz w:val="28"/>
                <w:szCs w:val="28"/>
              </w:rPr>
              <w:t>重大平台</w:t>
            </w:r>
          </w:p>
        </w:tc>
        <w:tc>
          <w:tcPr>
            <w:tcW w:w="4521" w:type="pct"/>
            <w:gridSpan w:val="2"/>
            <w:vAlign w:val="center"/>
          </w:tcPr>
          <w:p w:rsidR="00B04D1D" w:rsidRPr="00CB78FA" w:rsidRDefault="00B04D1D" w:rsidP="005C2328">
            <w:pPr>
              <w:autoSpaceDE w:val="0"/>
              <w:autoSpaceDN w:val="0"/>
              <w:adjustRightInd/>
              <w:spacing w:line="320" w:lineRule="exact"/>
              <w:ind w:firstLine="0"/>
              <w:jc w:val="left"/>
              <w:textAlignment w:val="auto"/>
              <w:rPr>
                <w:rFonts w:eastAsia="方正仿宋_GBK"/>
                <w:sz w:val="24"/>
                <w:szCs w:val="24"/>
              </w:rPr>
            </w:pPr>
            <w:r w:rsidRPr="00CB78FA">
              <w:rPr>
                <w:rFonts w:eastAsia="方正仿宋_GBK"/>
                <w:sz w:val="24"/>
                <w:szCs w:val="24"/>
              </w:rPr>
              <w:t>中科院苏州无机非金属新材料产业创新研究院、启东北京大学生命科学华东产业研究院、泰州中国医药城华创医药产业研发服务中心、丹阳鱼跃生命科学产业园、太仓昭衍生物硅谷、徐州中建国际生物技术与新医药产业园、中科院大学泰州大健康产业研究院、恒瑞医药南京创新药物临床研究及医学转化中心、药明康德苏州新药开发总部、海门百奥塞图生物基因研发基地、太仓吴中集团星药港、南京人体微生态转化医学中心及生物资源库、常州西太湖长三角细胞治疗前沿技术研究院、江苏省生物大分子药物产业创新中心（苏州生物医药产业集团）、江苏省疫苗产业创新中心（华泰疫苗）、江</w:t>
            </w:r>
            <w:r w:rsidRPr="00CB78FA">
              <w:rPr>
                <w:rFonts w:eastAsia="方正仿宋_GBK"/>
                <w:sz w:val="24"/>
                <w:szCs w:val="24"/>
              </w:rPr>
              <w:lastRenderedPageBreak/>
              <w:t>苏省细胞治疗药物产业创新中心（徐州医科大）、江苏省抗肿瘤及心血管类原料药产业创新中心（原创药物）</w:t>
            </w:r>
          </w:p>
        </w:tc>
      </w:tr>
      <w:tr w:rsidR="00B04D1D" w:rsidRPr="00CB78FA" w:rsidTr="005C2328">
        <w:trPr>
          <w:trHeight w:val="397"/>
        </w:trPr>
        <w:tc>
          <w:tcPr>
            <w:tcW w:w="479" w:type="pct"/>
            <w:tcBorders>
              <w:bottom w:val="single" w:sz="12" w:space="0" w:color="auto"/>
            </w:tcBorders>
            <w:vAlign w:val="center"/>
          </w:tcPr>
          <w:p w:rsidR="00B04D1D" w:rsidRPr="00CB78FA" w:rsidRDefault="00B04D1D" w:rsidP="005C2328">
            <w:pPr>
              <w:autoSpaceDE w:val="0"/>
              <w:autoSpaceDN w:val="0"/>
              <w:adjustRightInd/>
              <w:spacing w:line="320" w:lineRule="exact"/>
              <w:ind w:firstLine="0"/>
              <w:jc w:val="center"/>
              <w:textAlignment w:val="auto"/>
              <w:rPr>
                <w:rFonts w:eastAsia="方正仿宋_GBK"/>
                <w:b/>
                <w:sz w:val="28"/>
                <w:szCs w:val="28"/>
              </w:rPr>
            </w:pPr>
            <w:r w:rsidRPr="00CB78FA">
              <w:rPr>
                <w:rFonts w:eastAsia="方正仿宋_GBK"/>
                <w:b/>
                <w:sz w:val="28"/>
                <w:szCs w:val="28"/>
              </w:rPr>
              <w:lastRenderedPageBreak/>
              <w:t>重大项目</w:t>
            </w:r>
          </w:p>
        </w:tc>
        <w:tc>
          <w:tcPr>
            <w:tcW w:w="4521" w:type="pct"/>
            <w:gridSpan w:val="2"/>
            <w:tcBorders>
              <w:bottom w:val="single" w:sz="12" w:space="0" w:color="auto"/>
            </w:tcBorders>
            <w:vAlign w:val="center"/>
          </w:tcPr>
          <w:p w:rsidR="00B04D1D" w:rsidRPr="00CB78FA" w:rsidRDefault="00B04D1D" w:rsidP="005C2328">
            <w:pPr>
              <w:autoSpaceDE w:val="0"/>
              <w:autoSpaceDN w:val="0"/>
              <w:adjustRightInd/>
              <w:spacing w:line="320" w:lineRule="exact"/>
              <w:ind w:firstLine="0"/>
              <w:jc w:val="left"/>
              <w:textAlignment w:val="auto"/>
              <w:rPr>
                <w:rFonts w:eastAsia="方正仿宋_GBK"/>
                <w:sz w:val="24"/>
                <w:szCs w:val="24"/>
              </w:rPr>
            </w:pPr>
            <w:r w:rsidRPr="00CB78FA">
              <w:rPr>
                <w:rFonts w:eastAsia="方正仿宋_GBK"/>
                <w:sz w:val="24"/>
                <w:szCs w:val="24"/>
              </w:rPr>
              <w:t>无锡健适高端医疗器械研发生产、南京天易生物制药研发生产、扬子江中西药研发生产、太仓康乃德生物医药、徐州思路迪抗肿瘤创新药研发生产、太仓聪明制药缓控释制剂研发生产、泰州泰康生物抗体药物研发生产、南京普莱柯生物医药研发生产、苏州千健国科医药研发生产、丹阳金宇生物医药研发生产、镇江凯莱英小分子药物研发生产、苏州基石创新药产业化基地、徐州复星医药生物制剂与高端医疗器械、药明康德新药研发生产、无锡合全新药研发生产、常熟药明康德新药研发生产、无锡药明康德生物</w:t>
            </w:r>
            <w:r w:rsidRPr="00CB78FA">
              <w:rPr>
                <w:rFonts w:eastAsia="方正仿宋_GBK"/>
                <w:sz w:val="24"/>
                <w:szCs w:val="24"/>
              </w:rPr>
              <w:t>CDMO</w:t>
            </w:r>
            <w:r w:rsidRPr="00CB78FA">
              <w:rPr>
                <w:rFonts w:eastAsia="方正仿宋_GBK"/>
                <w:sz w:val="24"/>
                <w:szCs w:val="24"/>
              </w:rPr>
              <w:t>和创新中心、南京中科超精放疗治疗设备、昆山迈胜质子医疗设备、丹阳国药医疗康复器械、丹阳鱼跃医用雾化器及制氧机、徐州修正润康制药制造</w:t>
            </w:r>
          </w:p>
        </w:tc>
      </w:tr>
    </w:tbl>
    <w:p w:rsidR="00B04D1D" w:rsidRDefault="00B04D1D" w:rsidP="00B04D1D">
      <w:pPr>
        <w:rPr>
          <w:snapToGrid w:val="0"/>
        </w:rPr>
      </w:pPr>
    </w:p>
    <w:p w:rsidR="00AB6F21" w:rsidRPr="00B04D1D" w:rsidRDefault="00B04D1D">
      <w:r w:rsidRPr="00366B9B">
        <w:rPr>
          <w:noProof/>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23495</wp:posOffset>
                </wp:positionV>
                <wp:extent cx="5274310" cy="4883785"/>
                <wp:effectExtent l="0" t="0" r="21590" b="12065"/>
                <wp:wrapSquare wrapText="bothSides"/>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4883785"/>
                        </a:xfrm>
                        <a:prstGeom prst="rect">
                          <a:avLst/>
                        </a:prstGeom>
                        <a:solidFill>
                          <a:srgbClr val="FFFFFF"/>
                        </a:solidFill>
                        <a:ln w="9525">
                          <a:solidFill>
                            <a:srgbClr val="000000"/>
                          </a:solidFill>
                          <a:miter lim="800000"/>
                        </a:ln>
                      </wps:spPr>
                      <wps:txbx>
                        <w:txbxContent>
                          <w:p w:rsidR="00B04D1D" w:rsidRDefault="00B04D1D" w:rsidP="00B04D1D">
                            <w:pPr>
                              <w:spacing w:beforeLines="50" w:before="156" w:afterLines="50" w:after="156" w:line="320" w:lineRule="exact"/>
                              <w:ind w:firstLine="0"/>
                              <w:jc w:val="center"/>
                              <w:rPr>
                                <w:rFonts w:ascii="方正楷体_GBK" w:eastAsia="方正楷体_GBK" w:hAnsi="黑体"/>
                                <w:spacing w:val="0"/>
                                <w:sz w:val="24"/>
                                <w:szCs w:val="24"/>
                              </w:rPr>
                            </w:pPr>
                            <w:r>
                              <w:rPr>
                                <w:rFonts w:ascii="方正楷体_GBK" w:eastAsia="方正楷体_GBK" w:hAnsi="黑体" w:hint="eastAsia"/>
                                <w:spacing w:val="0"/>
                                <w:sz w:val="24"/>
                                <w:szCs w:val="24"/>
                              </w:rPr>
                              <w:t>专栏11</w:t>
                            </w:r>
                            <w:r>
                              <w:rPr>
                                <w:rFonts w:ascii="方正楷体_GBK" w:eastAsia="方正楷体_GBK" w:hAnsi="黑体"/>
                                <w:spacing w:val="0"/>
                                <w:sz w:val="24"/>
                                <w:szCs w:val="24"/>
                              </w:rPr>
                              <w:t xml:space="preserve">  </w:t>
                            </w:r>
                            <w:r>
                              <w:rPr>
                                <w:rFonts w:eastAsia="方正楷体_GBK" w:hint="eastAsia"/>
                                <w:snapToGrid w:val="0"/>
                                <w:spacing w:val="0"/>
                                <w:sz w:val="24"/>
                                <w:szCs w:val="24"/>
                              </w:rPr>
                              <w:t>生物技术和新医药产业创新</w:t>
                            </w:r>
                            <w:r>
                              <w:rPr>
                                <w:rFonts w:ascii="方正楷体_GBK" w:eastAsia="方正楷体_GBK" w:hAnsi="黑体" w:hint="eastAsia"/>
                                <w:spacing w:val="0"/>
                                <w:sz w:val="24"/>
                                <w:szCs w:val="24"/>
                              </w:rPr>
                              <w:t>发展工程</w:t>
                            </w:r>
                          </w:p>
                          <w:p w:rsidR="00B04D1D" w:rsidRDefault="00B04D1D" w:rsidP="00B04D1D">
                            <w:pPr>
                              <w:spacing w:line="320" w:lineRule="exact"/>
                              <w:ind w:firstLineChars="200" w:firstLine="480"/>
                              <w:rPr>
                                <w:rFonts w:eastAsia="方正仿宋_GBK"/>
                                <w:spacing w:val="0"/>
                                <w:sz w:val="24"/>
                                <w:szCs w:val="24"/>
                              </w:rPr>
                            </w:pPr>
                            <w:r>
                              <w:rPr>
                                <w:rFonts w:eastAsia="方正楷体_GBK" w:hint="eastAsia"/>
                                <w:spacing w:val="0"/>
                                <w:sz w:val="24"/>
                                <w:szCs w:val="24"/>
                              </w:rPr>
                              <w:t>新药创制工程。</w:t>
                            </w:r>
                            <w:r>
                              <w:rPr>
                                <w:rFonts w:eastAsia="方正仿宋_GBK" w:hint="eastAsia"/>
                                <w:spacing w:val="0"/>
                                <w:sz w:val="24"/>
                                <w:szCs w:val="24"/>
                              </w:rPr>
                              <w:t>围绕</w:t>
                            </w:r>
                            <w:r>
                              <w:rPr>
                                <w:rFonts w:eastAsia="方正仿宋_GBK"/>
                                <w:spacing w:val="0"/>
                                <w:sz w:val="24"/>
                                <w:szCs w:val="24"/>
                              </w:rPr>
                              <w:t>抗体药物、重组蛋白及多肽药物、新型疫苗等</w:t>
                            </w:r>
                            <w:r>
                              <w:rPr>
                                <w:rFonts w:eastAsia="方正仿宋_GBK" w:hint="eastAsia"/>
                                <w:spacing w:val="0"/>
                                <w:sz w:val="24"/>
                                <w:szCs w:val="24"/>
                              </w:rPr>
                              <w:t>领域，支持行业领军企业和创新型企业形成具有国际领先水平的工程化技术创新能力，加速开发原创药、首仿药、现代中药、高端制剂、高端医用辅料等，力争“十四五”期间成功研制</w:t>
                            </w:r>
                            <w:r>
                              <w:rPr>
                                <w:rFonts w:eastAsia="方正仿宋_GBK" w:hint="eastAsia"/>
                                <w:spacing w:val="0"/>
                                <w:sz w:val="24"/>
                                <w:szCs w:val="24"/>
                              </w:rPr>
                              <w:t>30</w:t>
                            </w:r>
                            <w:r>
                              <w:rPr>
                                <w:rFonts w:eastAsia="方正仿宋_GBK" w:hint="eastAsia"/>
                                <w:spacing w:val="0"/>
                                <w:sz w:val="24"/>
                                <w:szCs w:val="24"/>
                              </w:rPr>
                              <w:t>个以上原创新药。</w:t>
                            </w:r>
                          </w:p>
                          <w:p w:rsidR="00B04D1D" w:rsidRDefault="00B04D1D" w:rsidP="00B04D1D">
                            <w:pPr>
                              <w:spacing w:line="320" w:lineRule="exact"/>
                              <w:ind w:firstLineChars="200" w:firstLine="480"/>
                              <w:rPr>
                                <w:rFonts w:eastAsia="方正仿宋_GBK"/>
                                <w:spacing w:val="0"/>
                                <w:sz w:val="24"/>
                                <w:szCs w:val="24"/>
                              </w:rPr>
                            </w:pPr>
                            <w:r>
                              <w:rPr>
                                <w:rFonts w:eastAsia="方正楷体_GBK" w:hint="eastAsia"/>
                                <w:spacing w:val="0"/>
                                <w:sz w:val="24"/>
                                <w:szCs w:val="24"/>
                              </w:rPr>
                              <w:t>高性能医学诊疗设备创新工程。</w:t>
                            </w:r>
                            <w:r>
                              <w:rPr>
                                <w:rFonts w:eastAsia="方正仿宋_GBK"/>
                                <w:spacing w:val="0"/>
                                <w:sz w:val="24"/>
                                <w:szCs w:val="24"/>
                              </w:rPr>
                              <w:t>围绕高性能诊疗设备、应急医疗设备、</w:t>
                            </w:r>
                            <w:r>
                              <w:rPr>
                                <w:rFonts w:eastAsia="方正仿宋_GBK" w:hint="eastAsia"/>
                                <w:spacing w:val="0"/>
                                <w:sz w:val="24"/>
                                <w:szCs w:val="24"/>
                              </w:rPr>
                              <w:t>中医药</w:t>
                            </w:r>
                            <w:r>
                              <w:rPr>
                                <w:rFonts w:eastAsia="方正仿宋_GBK"/>
                                <w:spacing w:val="0"/>
                                <w:sz w:val="24"/>
                                <w:szCs w:val="24"/>
                              </w:rPr>
                              <w:t>装备、保健康复装备、智慧医疗设备、</w:t>
                            </w:r>
                            <w:r>
                              <w:rPr>
                                <w:rFonts w:eastAsia="方正仿宋_GBK" w:hint="eastAsia"/>
                                <w:spacing w:val="0"/>
                                <w:sz w:val="24"/>
                                <w:szCs w:val="24"/>
                              </w:rPr>
                              <w:t>医用</w:t>
                            </w:r>
                            <w:r>
                              <w:rPr>
                                <w:rFonts w:eastAsia="方正仿宋_GBK"/>
                                <w:spacing w:val="0"/>
                                <w:sz w:val="24"/>
                                <w:szCs w:val="24"/>
                              </w:rPr>
                              <w:t>耗材等</w:t>
                            </w:r>
                            <w:r>
                              <w:rPr>
                                <w:rFonts w:eastAsia="方正仿宋_GBK" w:hint="eastAsia"/>
                                <w:spacing w:val="0"/>
                                <w:sz w:val="24"/>
                                <w:szCs w:val="24"/>
                              </w:rPr>
                              <w:t>领域，开展设备自主研发设计、专业化制造和配套服务，开发一批达到国际同类设备水平的高性能新产品。支持建设高性能医学诊疗设备应用示范中心，鼓励支持自主研发高性能医疗设备的市场推广与应用。</w:t>
                            </w:r>
                          </w:p>
                          <w:p w:rsidR="00B04D1D" w:rsidRDefault="00B04D1D" w:rsidP="00B04D1D">
                            <w:pPr>
                              <w:spacing w:line="320" w:lineRule="exact"/>
                              <w:ind w:firstLineChars="200" w:firstLine="480"/>
                              <w:rPr>
                                <w:rFonts w:eastAsia="方正仿宋_GBK"/>
                                <w:spacing w:val="0"/>
                                <w:sz w:val="24"/>
                                <w:szCs w:val="24"/>
                              </w:rPr>
                            </w:pPr>
                            <w:r>
                              <w:rPr>
                                <w:rFonts w:eastAsia="方正楷体_GBK" w:hint="eastAsia"/>
                                <w:spacing w:val="0"/>
                                <w:sz w:val="24"/>
                                <w:szCs w:val="24"/>
                              </w:rPr>
                              <w:t>生物育种创新工程。</w:t>
                            </w:r>
                            <w:r>
                              <w:rPr>
                                <w:rFonts w:eastAsia="方正仿宋_GBK" w:hint="eastAsia"/>
                                <w:spacing w:val="0"/>
                                <w:sz w:val="24"/>
                                <w:szCs w:val="24"/>
                              </w:rPr>
                              <w:t>充分挖掘利用江苏省动植物种质资源优势，以及在</w:t>
                            </w:r>
                            <w:r>
                              <w:rPr>
                                <w:rFonts w:eastAsia="方正仿宋_GBK"/>
                                <w:spacing w:val="0"/>
                                <w:sz w:val="24"/>
                                <w:szCs w:val="24"/>
                              </w:rPr>
                              <w:t>基因组编辑、动植物表型、细胞工程、合成生物学等领域的技术优势</w:t>
                            </w:r>
                            <w:r>
                              <w:rPr>
                                <w:rFonts w:eastAsia="方正仿宋_GBK" w:hint="eastAsia"/>
                                <w:spacing w:val="0"/>
                                <w:sz w:val="24"/>
                                <w:szCs w:val="24"/>
                              </w:rPr>
                              <w:t>，</w:t>
                            </w:r>
                            <w:r>
                              <w:rPr>
                                <w:rFonts w:eastAsia="方正仿宋_GBK"/>
                                <w:spacing w:val="0"/>
                                <w:sz w:val="24"/>
                                <w:szCs w:val="24"/>
                              </w:rPr>
                              <w:t>依托省农科院</w:t>
                            </w:r>
                            <w:r>
                              <w:rPr>
                                <w:rFonts w:eastAsia="方正仿宋_GBK" w:hint="eastAsia"/>
                                <w:spacing w:val="0"/>
                                <w:sz w:val="24"/>
                                <w:szCs w:val="24"/>
                              </w:rPr>
                              <w:t>、</w:t>
                            </w:r>
                            <w:r>
                              <w:rPr>
                                <w:rFonts w:eastAsia="方正仿宋_GBK"/>
                                <w:spacing w:val="0"/>
                                <w:sz w:val="24"/>
                                <w:szCs w:val="24"/>
                              </w:rPr>
                              <w:t>南农大</w:t>
                            </w:r>
                            <w:r>
                              <w:rPr>
                                <w:rFonts w:eastAsia="方正仿宋_GBK" w:hint="eastAsia"/>
                                <w:spacing w:val="0"/>
                                <w:sz w:val="24"/>
                                <w:szCs w:val="24"/>
                              </w:rPr>
                              <w:t>、</w:t>
                            </w:r>
                            <w:r>
                              <w:rPr>
                                <w:rFonts w:eastAsia="方正仿宋_GBK"/>
                                <w:spacing w:val="0"/>
                                <w:sz w:val="24"/>
                                <w:szCs w:val="24"/>
                              </w:rPr>
                              <w:t>南林大</w:t>
                            </w:r>
                            <w:r>
                              <w:rPr>
                                <w:rFonts w:eastAsia="方正仿宋_GBK" w:hint="eastAsia"/>
                                <w:spacing w:val="0"/>
                                <w:sz w:val="24"/>
                                <w:szCs w:val="24"/>
                              </w:rPr>
                              <w:t>、</w:t>
                            </w:r>
                            <w:r>
                              <w:rPr>
                                <w:rFonts w:eastAsia="方正仿宋_GBK"/>
                                <w:spacing w:val="0"/>
                                <w:sz w:val="24"/>
                                <w:szCs w:val="24"/>
                              </w:rPr>
                              <w:t>南京大学等科研平台</w:t>
                            </w:r>
                            <w:r>
                              <w:rPr>
                                <w:rFonts w:eastAsia="方正仿宋_GBK" w:hint="eastAsia"/>
                                <w:spacing w:val="0"/>
                                <w:sz w:val="24"/>
                                <w:szCs w:val="24"/>
                              </w:rPr>
                              <w:t>，</w:t>
                            </w:r>
                            <w:r>
                              <w:rPr>
                                <w:rFonts w:eastAsia="方正仿宋_GBK"/>
                                <w:spacing w:val="0"/>
                                <w:sz w:val="24"/>
                                <w:szCs w:val="24"/>
                              </w:rPr>
                              <w:t>建设江苏省粮油作物</w:t>
                            </w:r>
                            <w:r>
                              <w:rPr>
                                <w:rFonts w:eastAsia="方正仿宋_GBK" w:hint="eastAsia"/>
                                <w:spacing w:val="0"/>
                                <w:sz w:val="24"/>
                                <w:szCs w:val="24"/>
                              </w:rPr>
                              <w:t>、</w:t>
                            </w:r>
                            <w:r>
                              <w:rPr>
                                <w:rFonts w:eastAsia="方正仿宋_GBK"/>
                                <w:spacing w:val="0"/>
                                <w:sz w:val="24"/>
                                <w:szCs w:val="24"/>
                              </w:rPr>
                              <w:t>旱地作物</w:t>
                            </w:r>
                            <w:r>
                              <w:rPr>
                                <w:rFonts w:eastAsia="方正仿宋_GBK" w:hint="eastAsia"/>
                                <w:spacing w:val="0"/>
                                <w:sz w:val="24"/>
                                <w:szCs w:val="24"/>
                              </w:rPr>
                              <w:t>、</w:t>
                            </w:r>
                            <w:r>
                              <w:rPr>
                                <w:rFonts w:eastAsia="方正仿宋_GBK"/>
                                <w:spacing w:val="0"/>
                                <w:sz w:val="24"/>
                                <w:szCs w:val="24"/>
                              </w:rPr>
                              <w:t>园艺作物以及畜禽等生物育种产业化创新平台</w:t>
                            </w:r>
                            <w:r>
                              <w:rPr>
                                <w:rFonts w:eastAsia="方正仿宋_GBK" w:hint="eastAsia"/>
                                <w:spacing w:val="0"/>
                                <w:sz w:val="24"/>
                                <w:szCs w:val="24"/>
                              </w:rPr>
                              <w:t>。</w:t>
                            </w:r>
                          </w:p>
                          <w:p w:rsidR="00B04D1D" w:rsidRDefault="00B04D1D" w:rsidP="00B04D1D">
                            <w:pPr>
                              <w:spacing w:line="320" w:lineRule="exact"/>
                              <w:ind w:firstLineChars="200" w:firstLine="480"/>
                              <w:rPr>
                                <w:rFonts w:eastAsia="方正仿宋_GBK"/>
                                <w:spacing w:val="0"/>
                                <w:sz w:val="24"/>
                                <w:szCs w:val="24"/>
                              </w:rPr>
                            </w:pPr>
                            <w:r>
                              <w:rPr>
                                <w:rFonts w:eastAsia="方正楷体_GBK" w:hint="eastAsia"/>
                                <w:spacing w:val="0"/>
                                <w:sz w:val="24"/>
                                <w:szCs w:val="24"/>
                              </w:rPr>
                              <w:t>精准治疗示范工程。</w:t>
                            </w:r>
                            <w:r>
                              <w:rPr>
                                <w:rFonts w:eastAsia="方正仿宋_GBK" w:hint="eastAsia"/>
                                <w:spacing w:val="0"/>
                                <w:sz w:val="24"/>
                                <w:szCs w:val="24"/>
                              </w:rPr>
                              <w:t>引导有资质的医疗机构、研发机构和行业领军企业、创新型企业进行合作，有序推进</w:t>
                            </w:r>
                            <w:r>
                              <w:rPr>
                                <w:rFonts w:eastAsia="方正仿宋_GBK"/>
                                <w:spacing w:val="0"/>
                                <w:sz w:val="24"/>
                                <w:szCs w:val="24"/>
                              </w:rPr>
                              <w:t>免疫细胞治疗、干细胞治疗、基因治疗等精准</w:t>
                            </w:r>
                            <w:r>
                              <w:rPr>
                                <w:rFonts w:eastAsia="方正仿宋_GBK" w:hint="eastAsia"/>
                                <w:spacing w:val="0"/>
                                <w:sz w:val="24"/>
                                <w:szCs w:val="24"/>
                              </w:rPr>
                              <w:t>治疗</w:t>
                            </w:r>
                            <w:r>
                              <w:rPr>
                                <w:rFonts w:eastAsia="方正仿宋_GBK"/>
                                <w:spacing w:val="0"/>
                                <w:sz w:val="24"/>
                                <w:szCs w:val="24"/>
                              </w:rPr>
                              <w:t>示范应用</w:t>
                            </w:r>
                            <w:r>
                              <w:rPr>
                                <w:rFonts w:eastAsia="方正仿宋_GBK" w:hint="eastAsia"/>
                                <w:spacing w:val="0"/>
                                <w:sz w:val="24"/>
                                <w:szCs w:val="24"/>
                              </w:rPr>
                              <w:t>，</w:t>
                            </w:r>
                            <w:r>
                              <w:rPr>
                                <w:rFonts w:eastAsia="方正仿宋_GBK"/>
                                <w:spacing w:val="0"/>
                                <w:sz w:val="24"/>
                                <w:szCs w:val="24"/>
                              </w:rPr>
                              <w:t>推动个体化精准医疗的标准化和规范化</w:t>
                            </w:r>
                            <w:r>
                              <w:rPr>
                                <w:rFonts w:eastAsia="方正仿宋_GBK" w:hint="eastAsia"/>
                                <w:spacing w:val="0"/>
                                <w:sz w:val="24"/>
                                <w:szCs w:val="24"/>
                              </w:rPr>
                              <w:t>。</w:t>
                            </w:r>
                          </w:p>
                          <w:p w:rsidR="00B04D1D" w:rsidRDefault="00B04D1D" w:rsidP="00B04D1D">
                            <w:pPr>
                              <w:spacing w:line="320" w:lineRule="exact"/>
                              <w:ind w:firstLineChars="200" w:firstLine="480"/>
                              <w:rPr>
                                <w:rFonts w:eastAsia="方正楷体_GBK"/>
                                <w:spacing w:val="0"/>
                                <w:sz w:val="24"/>
                                <w:szCs w:val="24"/>
                              </w:rPr>
                            </w:pPr>
                            <w:r>
                              <w:rPr>
                                <w:rFonts w:eastAsia="方正楷体_GBK" w:hint="eastAsia"/>
                                <w:spacing w:val="0"/>
                                <w:sz w:val="24"/>
                                <w:szCs w:val="24"/>
                              </w:rPr>
                              <w:t>研发外包服务补强工程。</w:t>
                            </w:r>
                            <w:r>
                              <w:rPr>
                                <w:rFonts w:eastAsia="方正仿宋_GBK" w:hint="eastAsia"/>
                                <w:spacing w:val="0"/>
                                <w:sz w:val="24"/>
                                <w:szCs w:val="24"/>
                              </w:rPr>
                              <w:t>建设全省生物医药产业综合服务平台，落实药品上市许可持有人和医疗器械注册人制度，加快发展委托合同研究（</w:t>
                            </w:r>
                            <w:r>
                              <w:rPr>
                                <w:rFonts w:eastAsia="方正仿宋_GBK" w:hint="eastAsia"/>
                                <w:spacing w:val="0"/>
                                <w:sz w:val="24"/>
                                <w:szCs w:val="24"/>
                              </w:rPr>
                              <w:t>CRO</w:t>
                            </w:r>
                            <w:r>
                              <w:rPr>
                                <w:rFonts w:eastAsia="方正仿宋_GBK" w:hint="eastAsia"/>
                                <w:spacing w:val="0"/>
                                <w:sz w:val="24"/>
                                <w:szCs w:val="24"/>
                              </w:rPr>
                              <w:t>）、委托合同生产（</w:t>
                            </w:r>
                            <w:r>
                              <w:rPr>
                                <w:rFonts w:eastAsia="方正仿宋_GBK" w:hint="eastAsia"/>
                                <w:spacing w:val="0"/>
                                <w:sz w:val="24"/>
                                <w:szCs w:val="24"/>
                              </w:rPr>
                              <w:t>CMO</w:t>
                            </w:r>
                            <w:r>
                              <w:rPr>
                                <w:rFonts w:eastAsia="方正仿宋_GBK" w:hint="eastAsia"/>
                                <w:spacing w:val="0"/>
                                <w:sz w:val="24"/>
                                <w:szCs w:val="24"/>
                              </w:rPr>
                              <w:t>）、合同研发生产服务（</w:t>
                            </w:r>
                            <w:r>
                              <w:rPr>
                                <w:rFonts w:eastAsia="方正仿宋_GBK" w:hint="eastAsia"/>
                                <w:spacing w:val="0"/>
                                <w:sz w:val="24"/>
                                <w:szCs w:val="24"/>
                              </w:rPr>
                              <w:t>CDMO</w:t>
                            </w:r>
                            <w:r>
                              <w:rPr>
                                <w:rFonts w:eastAsia="方正仿宋_GBK" w:hint="eastAsia"/>
                                <w:spacing w:val="0"/>
                                <w:sz w:val="24"/>
                                <w:szCs w:val="24"/>
                              </w:rPr>
                              <w:t>）等服务新业态新模式，支持从事医药和生物技术研发、测试等外包服务型企业申报认定技术先进型服务企业。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1" o:spid="_x0000_s1026" type="#_x0000_t202" style="position:absolute;left:0;text-align:left;margin-left:-4.05pt;margin-top:1.85pt;width:415.3pt;height:38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">
                <v:textbox>
                  <w:txbxContent>
                    <w:p w:rsidR="00B04D1D" w:rsidRDefault="00B04D1D" w:rsidP="00B04D1D">
                      <w:pPr>
                        <w:spacing w:beforeLines="50" w:before="156" w:afterLines="50" w:after="156" w:line="320" w:lineRule="exact"/>
                        <w:ind w:firstLine="0"/>
                        <w:jc w:val="center"/>
                        <w:rPr>
                          <w:rFonts w:ascii="方正楷体_GBK" w:eastAsia="方正楷体_GBK" w:hAnsi="黑体"/>
                          <w:spacing w:val="0"/>
                          <w:sz w:val="24"/>
                          <w:szCs w:val="24"/>
                        </w:rPr>
                      </w:pPr>
                      <w:r>
                        <w:rPr>
                          <w:rFonts w:ascii="方正楷体_GBK" w:eastAsia="方正楷体_GBK" w:hAnsi="黑体" w:hint="eastAsia"/>
                          <w:spacing w:val="0"/>
                          <w:sz w:val="24"/>
                          <w:szCs w:val="24"/>
                        </w:rPr>
                        <w:t>专栏11</w:t>
                      </w:r>
                      <w:r>
                        <w:rPr>
                          <w:rFonts w:ascii="方正楷体_GBK" w:eastAsia="方正楷体_GBK" w:hAnsi="黑体"/>
                          <w:spacing w:val="0"/>
                          <w:sz w:val="24"/>
                          <w:szCs w:val="24"/>
                        </w:rPr>
                        <w:t xml:space="preserve">  </w:t>
                      </w:r>
                      <w:r>
                        <w:rPr>
                          <w:rFonts w:eastAsia="方正楷体_GBK" w:hint="eastAsia"/>
                          <w:snapToGrid w:val="0"/>
                          <w:spacing w:val="0"/>
                          <w:sz w:val="24"/>
                          <w:szCs w:val="24"/>
                        </w:rPr>
                        <w:t>生物技术和新医药产业创新</w:t>
                      </w:r>
                      <w:r>
                        <w:rPr>
                          <w:rFonts w:ascii="方正楷体_GBK" w:eastAsia="方正楷体_GBK" w:hAnsi="黑体" w:hint="eastAsia"/>
                          <w:spacing w:val="0"/>
                          <w:sz w:val="24"/>
                          <w:szCs w:val="24"/>
                        </w:rPr>
                        <w:t>发展工程</w:t>
                      </w:r>
                    </w:p>
                    <w:p w:rsidR="00B04D1D" w:rsidRDefault="00B04D1D" w:rsidP="00B04D1D">
                      <w:pPr>
                        <w:spacing w:line="320" w:lineRule="exact"/>
                        <w:ind w:firstLineChars="200" w:firstLine="480"/>
                        <w:rPr>
                          <w:rFonts w:eastAsia="方正仿宋_GBK"/>
                          <w:spacing w:val="0"/>
                          <w:sz w:val="24"/>
                          <w:szCs w:val="24"/>
                        </w:rPr>
                      </w:pPr>
                      <w:r>
                        <w:rPr>
                          <w:rFonts w:eastAsia="方正楷体_GBK" w:hint="eastAsia"/>
                          <w:spacing w:val="0"/>
                          <w:sz w:val="24"/>
                          <w:szCs w:val="24"/>
                        </w:rPr>
                        <w:t>新药创制工程。</w:t>
                      </w:r>
                      <w:r>
                        <w:rPr>
                          <w:rFonts w:eastAsia="方正仿宋_GBK" w:hint="eastAsia"/>
                          <w:spacing w:val="0"/>
                          <w:sz w:val="24"/>
                          <w:szCs w:val="24"/>
                        </w:rPr>
                        <w:t>围绕</w:t>
                      </w:r>
                      <w:r>
                        <w:rPr>
                          <w:rFonts w:eastAsia="方正仿宋_GBK"/>
                          <w:spacing w:val="0"/>
                          <w:sz w:val="24"/>
                          <w:szCs w:val="24"/>
                        </w:rPr>
                        <w:t>抗体药物、重组蛋白及多肽药物、新型疫苗等</w:t>
                      </w:r>
                      <w:r>
                        <w:rPr>
                          <w:rFonts w:eastAsia="方正仿宋_GBK" w:hint="eastAsia"/>
                          <w:spacing w:val="0"/>
                          <w:sz w:val="24"/>
                          <w:szCs w:val="24"/>
                        </w:rPr>
                        <w:t>领域，支持行业领军企业和创新型企业形成具有国际领先水平的工程化技术创新能力，加速开发原创药、首仿药、现代中药、高端制剂、高端医用辅料等，力争“十四五”期间成功研制</w:t>
                      </w:r>
                      <w:r>
                        <w:rPr>
                          <w:rFonts w:eastAsia="方正仿宋_GBK" w:hint="eastAsia"/>
                          <w:spacing w:val="0"/>
                          <w:sz w:val="24"/>
                          <w:szCs w:val="24"/>
                        </w:rPr>
                        <w:t>30</w:t>
                      </w:r>
                      <w:r>
                        <w:rPr>
                          <w:rFonts w:eastAsia="方正仿宋_GBK" w:hint="eastAsia"/>
                          <w:spacing w:val="0"/>
                          <w:sz w:val="24"/>
                          <w:szCs w:val="24"/>
                        </w:rPr>
                        <w:t>个以上原创新药。</w:t>
                      </w:r>
                    </w:p>
                    <w:p w:rsidR="00B04D1D" w:rsidRDefault="00B04D1D" w:rsidP="00B04D1D">
                      <w:pPr>
                        <w:spacing w:line="320" w:lineRule="exact"/>
                        <w:ind w:firstLineChars="200" w:firstLine="480"/>
                        <w:rPr>
                          <w:rFonts w:eastAsia="方正仿宋_GBK"/>
                          <w:spacing w:val="0"/>
                          <w:sz w:val="24"/>
                          <w:szCs w:val="24"/>
                        </w:rPr>
                      </w:pPr>
                      <w:r>
                        <w:rPr>
                          <w:rFonts w:eastAsia="方正楷体_GBK" w:hint="eastAsia"/>
                          <w:spacing w:val="0"/>
                          <w:sz w:val="24"/>
                          <w:szCs w:val="24"/>
                        </w:rPr>
                        <w:t>高性能医学诊疗设备创新工程。</w:t>
                      </w:r>
                      <w:r>
                        <w:rPr>
                          <w:rFonts w:eastAsia="方正仿宋_GBK"/>
                          <w:spacing w:val="0"/>
                          <w:sz w:val="24"/>
                          <w:szCs w:val="24"/>
                        </w:rPr>
                        <w:t>围绕高性能诊疗设备、应急医疗设备、</w:t>
                      </w:r>
                      <w:r>
                        <w:rPr>
                          <w:rFonts w:eastAsia="方正仿宋_GBK" w:hint="eastAsia"/>
                          <w:spacing w:val="0"/>
                          <w:sz w:val="24"/>
                          <w:szCs w:val="24"/>
                        </w:rPr>
                        <w:t>中医药</w:t>
                      </w:r>
                      <w:r>
                        <w:rPr>
                          <w:rFonts w:eastAsia="方正仿宋_GBK"/>
                          <w:spacing w:val="0"/>
                          <w:sz w:val="24"/>
                          <w:szCs w:val="24"/>
                        </w:rPr>
                        <w:t>装备、保健康复装备、智慧医疗设备、</w:t>
                      </w:r>
                      <w:r>
                        <w:rPr>
                          <w:rFonts w:eastAsia="方正仿宋_GBK" w:hint="eastAsia"/>
                          <w:spacing w:val="0"/>
                          <w:sz w:val="24"/>
                          <w:szCs w:val="24"/>
                        </w:rPr>
                        <w:t>医用</w:t>
                      </w:r>
                      <w:r>
                        <w:rPr>
                          <w:rFonts w:eastAsia="方正仿宋_GBK"/>
                          <w:spacing w:val="0"/>
                          <w:sz w:val="24"/>
                          <w:szCs w:val="24"/>
                        </w:rPr>
                        <w:t>耗材等</w:t>
                      </w:r>
                      <w:r>
                        <w:rPr>
                          <w:rFonts w:eastAsia="方正仿宋_GBK" w:hint="eastAsia"/>
                          <w:spacing w:val="0"/>
                          <w:sz w:val="24"/>
                          <w:szCs w:val="24"/>
                        </w:rPr>
                        <w:t>领域，开展设备自主研发设计、专业化制造和配套服务，开发一批达到国际同类设备水平的高性能新产品。支持建设高性能医学诊疗设备应用示范中心，鼓励支持自主研发高性能医疗设备的市场推广与应用。</w:t>
                      </w:r>
                    </w:p>
                    <w:p w:rsidR="00B04D1D" w:rsidRDefault="00B04D1D" w:rsidP="00B04D1D">
                      <w:pPr>
                        <w:spacing w:line="320" w:lineRule="exact"/>
                        <w:ind w:firstLineChars="200" w:firstLine="480"/>
                        <w:rPr>
                          <w:rFonts w:eastAsia="方正仿宋_GBK"/>
                          <w:spacing w:val="0"/>
                          <w:sz w:val="24"/>
                          <w:szCs w:val="24"/>
                        </w:rPr>
                      </w:pPr>
                      <w:r>
                        <w:rPr>
                          <w:rFonts w:eastAsia="方正楷体_GBK" w:hint="eastAsia"/>
                          <w:spacing w:val="0"/>
                          <w:sz w:val="24"/>
                          <w:szCs w:val="24"/>
                        </w:rPr>
                        <w:t>生物育种创新工程。</w:t>
                      </w:r>
                      <w:r>
                        <w:rPr>
                          <w:rFonts w:eastAsia="方正仿宋_GBK" w:hint="eastAsia"/>
                          <w:spacing w:val="0"/>
                          <w:sz w:val="24"/>
                          <w:szCs w:val="24"/>
                        </w:rPr>
                        <w:t>充分挖掘利用江苏省动植物种质资源优势，以及在</w:t>
                      </w:r>
                      <w:r>
                        <w:rPr>
                          <w:rFonts w:eastAsia="方正仿宋_GBK"/>
                          <w:spacing w:val="0"/>
                          <w:sz w:val="24"/>
                          <w:szCs w:val="24"/>
                        </w:rPr>
                        <w:t>基因组编辑、动植物表型、细胞工程、合成生物学等领域的技术优势</w:t>
                      </w:r>
                      <w:r>
                        <w:rPr>
                          <w:rFonts w:eastAsia="方正仿宋_GBK" w:hint="eastAsia"/>
                          <w:spacing w:val="0"/>
                          <w:sz w:val="24"/>
                          <w:szCs w:val="24"/>
                        </w:rPr>
                        <w:t>，</w:t>
                      </w:r>
                      <w:r>
                        <w:rPr>
                          <w:rFonts w:eastAsia="方正仿宋_GBK"/>
                          <w:spacing w:val="0"/>
                          <w:sz w:val="24"/>
                          <w:szCs w:val="24"/>
                        </w:rPr>
                        <w:t>依托省农科院</w:t>
                      </w:r>
                      <w:r>
                        <w:rPr>
                          <w:rFonts w:eastAsia="方正仿宋_GBK" w:hint="eastAsia"/>
                          <w:spacing w:val="0"/>
                          <w:sz w:val="24"/>
                          <w:szCs w:val="24"/>
                        </w:rPr>
                        <w:t>、</w:t>
                      </w:r>
                      <w:r>
                        <w:rPr>
                          <w:rFonts w:eastAsia="方正仿宋_GBK"/>
                          <w:spacing w:val="0"/>
                          <w:sz w:val="24"/>
                          <w:szCs w:val="24"/>
                        </w:rPr>
                        <w:t>南农大</w:t>
                      </w:r>
                      <w:r>
                        <w:rPr>
                          <w:rFonts w:eastAsia="方正仿宋_GBK" w:hint="eastAsia"/>
                          <w:spacing w:val="0"/>
                          <w:sz w:val="24"/>
                          <w:szCs w:val="24"/>
                        </w:rPr>
                        <w:t>、</w:t>
                      </w:r>
                      <w:r>
                        <w:rPr>
                          <w:rFonts w:eastAsia="方正仿宋_GBK"/>
                          <w:spacing w:val="0"/>
                          <w:sz w:val="24"/>
                          <w:szCs w:val="24"/>
                        </w:rPr>
                        <w:t>南林大</w:t>
                      </w:r>
                      <w:r>
                        <w:rPr>
                          <w:rFonts w:eastAsia="方正仿宋_GBK" w:hint="eastAsia"/>
                          <w:spacing w:val="0"/>
                          <w:sz w:val="24"/>
                          <w:szCs w:val="24"/>
                        </w:rPr>
                        <w:t>、</w:t>
                      </w:r>
                      <w:r>
                        <w:rPr>
                          <w:rFonts w:eastAsia="方正仿宋_GBK"/>
                          <w:spacing w:val="0"/>
                          <w:sz w:val="24"/>
                          <w:szCs w:val="24"/>
                        </w:rPr>
                        <w:t>南京大学等科研平台</w:t>
                      </w:r>
                      <w:r>
                        <w:rPr>
                          <w:rFonts w:eastAsia="方正仿宋_GBK" w:hint="eastAsia"/>
                          <w:spacing w:val="0"/>
                          <w:sz w:val="24"/>
                          <w:szCs w:val="24"/>
                        </w:rPr>
                        <w:t>，</w:t>
                      </w:r>
                      <w:r>
                        <w:rPr>
                          <w:rFonts w:eastAsia="方正仿宋_GBK"/>
                          <w:spacing w:val="0"/>
                          <w:sz w:val="24"/>
                          <w:szCs w:val="24"/>
                        </w:rPr>
                        <w:t>建设江苏省粮油作物</w:t>
                      </w:r>
                      <w:r>
                        <w:rPr>
                          <w:rFonts w:eastAsia="方正仿宋_GBK" w:hint="eastAsia"/>
                          <w:spacing w:val="0"/>
                          <w:sz w:val="24"/>
                          <w:szCs w:val="24"/>
                        </w:rPr>
                        <w:t>、</w:t>
                      </w:r>
                      <w:r>
                        <w:rPr>
                          <w:rFonts w:eastAsia="方正仿宋_GBK"/>
                          <w:spacing w:val="0"/>
                          <w:sz w:val="24"/>
                          <w:szCs w:val="24"/>
                        </w:rPr>
                        <w:t>旱地作物</w:t>
                      </w:r>
                      <w:r>
                        <w:rPr>
                          <w:rFonts w:eastAsia="方正仿宋_GBK" w:hint="eastAsia"/>
                          <w:spacing w:val="0"/>
                          <w:sz w:val="24"/>
                          <w:szCs w:val="24"/>
                        </w:rPr>
                        <w:t>、</w:t>
                      </w:r>
                      <w:r>
                        <w:rPr>
                          <w:rFonts w:eastAsia="方正仿宋_GBK"/>
                          <w:spacing w:val="0"/>
                          <w:sz w:val="24"/>
                          <w:szCs w:val="24"/>
                        </w:rPr>
                        <w:t>园艺作物以及畜禽等生物育种产业化创新平台</w:t>
                      </w:r>
                      <w:r>
                        <w:rPr>
                          <w:rFonts w:eastAsia="方正仿宋_GBK" w:hint="eastAsia"/>
                          <w:spacing w:val="0"/>
                          <w:sz w:val="24"/>
                          <w:szCs w:val="24"/>
                        </w:rPr>
                        <w:t>。</w:t>
                      </w:r>
                    </w:p>
                    <w:p w:rsidR="00B04D1D" w:rsidRDefault="00B04D1D" w:rsidP="00B04D1D">
                      <w:pPr>
                        <w:spacing w:line="320" w:lineRule="exact"/>
                        <w:ind w:firstLineChars="200" w:firstLine="480"/>
                        <w:rPr>
                          <w:rFonts w:eastAsia="方正仿宋_GBK"/>
                          <w:spacing w:val="0"/>
                          <w:sz w:val="24"/>
                          <w:szCs w:val="24"/>
                        </w:rPr>
                      </w:pPr>
                      <w:r>
                        <w:rPr>
                          <w:rFonts w:eastAsia="方正楷体_GBK" w:hint="eastAsia"/>
                          <w:spacing w:val="0"/>
                          <w:sz w:val="24"/>
                          <w:szCs w:val="24"/>
                        </w:rPr>
                        <w:t>精准治疗示范工程。</w:t>
                      </w:r>
                      <w:r>
                        <w:rPr>
                          <w:rFonts w:eastAsia="方正仿宋_GBK" w:hint="eastAsia"/>
                          <w:spacing w:val="0"/>
                          <w:sz w:val="24"/>
                          <w:szCs w:val="24"/>
                        </w:rPr>
                        <w:t>引导有资质的医疗机构、研发机构和行业领军企业、创新型企业进行合作，有序推进</w:t>
                      </w:r>
                      <w:r>
                        <w:rPr>
                          <w:rFonts w:eastAsia="方正仿宋_GBK"/>
                          <w:spacing w:val="0"/>
                          <w:sz w:val="24"/>
                          <w:szCs w:val="24"/>
                        </w:rPr>
                        <w:t>免疫细胞治疗、干细胞治疗、基因治疗等精准</w:t>
                      </w:r>
                      <w:r>
                        <w:rPr>
                          <w:rFonts w:eastAsia="方正仿宋_GBK" w:hint="eastAsia"/>
                          <w:spacing w:val="0"/>
                          <w:sz w:val="24"/>
                          <w:szCs w:val="24"/>
                        </w:rPr>
                        <w:t>治疗</w:t>
                      </w:r>
                      <w:r>
                        <w:rPr>
                          <w:rFonts w:eastAsia="方正仿宋_GBK"/>
                          <w:spacing w:val="0"/>
                          <w:sz w:val="24"/>
                          <w:szCs w:val="24"/>
                        </w:rPr>
                        <w:t>示范应用</w:t>
                      </w:r>
                      <w:r>
                        <w:rPr>
                          <w:rFonts w:eastAsia="方正仿宋_GBK" w:hint="eastAsia"/>
                          <w:spacing w:val="0"/>
                          <w:sz w:val="24"/>
                          <w:szCs w:val="24"/>
                        </w:rPr>
                        <w:t>，</w:t>
                      </w:r>
                      <w:r>
                        <w:rPr>
                          <w:rFonts w:eastAsia="方正仿宋_GBK"/>
                          <w:spacing w:val="0"/>
                          <w:sz w:val="24"/>
                          <w:szCs w:val="24"/>
                        </w:rPr>
                        <w:t>推动个体化精准医疗的标准化和规范化</w:t>
                      </w:r>
                      <w:r>
                        <w:rPr>
                          <w:rFonts w:eastAsia="方正仿宋_GBK" w:hint="eastAsia"/>
                          <w:spacing w:val="0"/>
                          <w:sz w:val="24"/>
                          <w:szCs w:val="24"/>
                        </w:rPr>
                        <w:t>。</w:t>
                      </w:r>
                    </w:p>
                    <w:p w:rsidR="00B04D1D" w:rsidRDefault="00B04D1D" w:rsidP="00B04D1D">
                      <w:pPr>
                        <w:spacing w:line="320" w:lineRule="exact"/>
                        <w:ind w:firstLineChars="200" w:firstLine="480"/>
                        <w:rPr>
                          <w:rFonts w:eastAsia="方正楷体_GBK"/>
                          <w:spacing w:val="0"/>
                          <w:sz w:val="24"/>
                          <w:szCs w:val="24"/>
                        </w:rPr>
                      </w:pPr>
                      <w:r>
                        <w:rPr>
                          <w:rFonts w:eastAsia="方正楷体_GBK" w:hint="eastAsia"/>
                          <w:spacing w:val="0"/>
                          <w:sz w:val="24"/>
                          <w:szCs w:val="24"/>
                        </w:rPr>
                        <w:t>研发外包服务补强工程。</w:t>
                      </w:r>
                      <w:r>
                        <w:rPr>
                          <w:rFonts w:eastAsia="方正仿宋_GBK" w:hint="eastAsia"/>
                          <w:spacing w:val="0"/>
                          <w:sz w:val="24"/>
                          <w:szCs w:val="24"/>
                        </w:rPr>
                        <w:t>建设全省生物医药产业综合服务平台，落实药品上市许可持有人和医疗器械注册人制度，加快发展委托合同研究（</w:t>
                      </w:r>
                      <w:r>
                        <w:rPr>
                          <w:rFonts w:eastAsia="方正仿宋_GBK" w:hint="eastAsia"/>
                          <w:spacing w:val="0"/>
                          <w:sz w:val="24"/>
                          <w:szCs w:val="24"/>
                        </w:rPr>
                        <w:t>CRO</w:t>
                      </w:r>
                      <w:r>
                        <w:rPr>
                          <w:rFonts w:eastAsia="方正仿宋_GBK" w:hint="eastAsia"/>
                          <w:spacing w:val="0"/>
                          <w:sz w:val="24"/>
                          <w:szCs w:val="24"/>
                        </w:rPr>
                        <w:t>）、委托合同生产（</w:t>
                      </w:r>
                      <w:r>
                        <w:rPr>
                          <w:rFonts w:eastAsia="方正仿宋_GBK" w:hint="eastAsia"/>
                          <w:spacing w:val="0"/>
                          <w:sz w:val="24"/>
                          <w:szCs w:val="24"/>
                        </w:rPr>
                        <w:t>CMO</w:t>
                      </w:r>
                      <w:r>
                        <w:rPr>
                          <w:rFonts w:eastAsia="方正仿宋_GBK" w:hint="eastAsia"/>
                          <w:spacing w:val="0"/>
                          <w:sz w:val="24"/>
                          <w:szCs w:val="24"/>
                        </w:rPr>
                        <w:t>）、合同研发生产服务（</w:t>
                      </w:r>
                      <w:r>
                        <w:rPr>
                          <w:rFonts w:eastAsia="方正仿宋_GBK" w:hint="eastAsia"/>
                          <w:spacing w:val="0"/>
                          <w:sz w:val="24"/>
                          <w:szCs w:val="24"/>
                        </w:rPr>
                        <w:t>CDMO</w:t>
                      </w:r>
                      <w:r>
                        <w:rPr>
                          <w:rFonts w:eastAsia="方正仿宋_GBK" w:hint="eastAsia"/>
                          <w:spacing w:val="0"/>
                          <w:sz w:val="24"/>
                          <w:szCs w:val="24"/>
                        </w:rPr>
                        <w:t>）等服务新业态新模式，支持从事医药和生物技术研发、测试等外包服务型企业申报认定技术先进型服务企业。</w:t>
                      </w:r>
                    </w:p>
                  </w:txbxContent>
                </v:textbox>
                <w10:wrap type="square"/>
              </v:shape>
            </w:pict>
          </mc:Fallback>
        </mc:AlternateContent>
      </w:r>
    </w:p>
    <w:sectPr w:rsidR="00AB6F21" w:rsidRPr="00B04D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461" w:rsidRDefault="00C63461" w:rsidP="00B04D1D">
      <w:pPr>
        <w:spacing w:line="240" w:lineRule="auto"/>
      </w:pPr>
      <w:r>
        <w:separator/>
      </w:r>
    </w:p>
  </w:endnote>
  <w:endnote w:type="continuationSeparator" w:id="0">
    <w:p w:rsidR="00C63461" w:rsidRDefault="00C63461" w:rsidP="00B04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Rounded MT Bold">
    <w:panose1 w:val="020F0704030504030204"/>
    <w:charset w:val="00"/>
    <w:family w:val="swiss"/>
    <w:pitch w:val="variable"/>
    <w:sig w:usb0="00000003" w:usb1="00000000" w:usb2="00000000" w:usb3="00000000" w:csb0="00000001" w:csb1="00000000"/>
  </w:font>
  <w:font w:name="文鼎大标宋简">
    <w:altName w:val="Arial Unicode MS"/>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461" w:rsidRDefault="00C63461" w:rsidP="00B04D1D">
      <w:pPr>
        <w:spacing w:line="240" w:lineRule="auto"/>
      </w:pPr>
      <w:r>
        <w:separator/>
      </w:r>
    </w:p>
  </w:footnote>
  <w:footnote w:type="continuationSeparator" w:id="0">
    <w:p w:rsidR="00C63461" w:rsidRDefault="00C63461" w:rsidP="00B04D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0F"/>
    <w:rsid w:val="0006320F"/>
    <w:rsid w:val="008F56CE"/>
    <w:rsid w:val="00AB6F21"/>
    <w:rsid w:val="00B04D1D"/>
    <w:rsid w:val="00C63461"/>
    <w:rsid w:val="00E05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08DCA1-CCE8-44DF-8C71-CA8D8B00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D1D"/>
    <w:pPr>
      <w:widowControl w:val="0"/>
      <w:adjustRightInd w:val="0"/>
      <w:snapToGrid w:val="0"/>
      <w:spacing w:line="360" w:lineRule="auto"/>
      <w:ind w:firstLine="601"/>
      <w:jc w:val="both"/>
      <w:textAlignment w:val="baseline"/>
    </w:pPr>
    <w:rPr>
      <w:rFonts w:ascii="Times New Roman" w:eastAsia="仿宋_GB2312" w:hAnsi="Times New Roman" w:cs="Times New Roman"/>
      <w:spacing w:val="8"/>
      <w:kern w:val="0"/>
      <w:sz w:val="32"/>
      <w:szCs w:val="20"/>
    </w:rPr>
  </w:style>
  <w:style w:type="paragraph" w:styleId="3">
    <w:name w:val="heading 3"/>
    <w:basedOn w:val="a"/>
    <w:next w:val="a"/>
    <w:link w:val="3Char"/>
    <w:qFormat/>
    <w:rsid w:val="00B04D1D"/>
    <w:pPr>
      <w:spacing w:before="320" w:after="120" w:line="408" w:lineRule="auto"/>
      <w:outlineLvl w:val="2"/>
    </w:pPr>
    <w:rPr>
      <w:rFonts w:ascii="Arial Rounded MT Bold" w:eastAsia="文鼎大标宋简" w:hAnsi="Arial Rounded MT Bol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D1D"/>
    <w:pPr>
      <w:pBdr>
        <w:bottom w:val="single" w:sz="6" w:space="1" w:color="auto"/>
      </w:pBdr>
      <w:tabs>
        <w:tab w:val="center" w:pos="4153"/>
        <w:tab w:val="right" w:pos="8306"/>
      </w:tabs>
      <w:adjustRightInd/>
      <w:spacing w:line="240" w:lineRule="auto"/>
      <w:ind w:firstLine="0"/>
      <w:jc w:val="center"/>
      <w:textAlignment w:val="auto"/>
    </w:pPr>
    <w:rPr>
      <w:rFonts w:asciiTheme="minorHAnsi" w:eastAsiaTheme="minorEastAsia" w:hAnsiTheme="minorHAnsi" w:cstheme="minorBidi"/>
      <w:spacing w:val="0"/>
      <w:kern w:val="2"/>
      <w:sz w:val="18"/>
      <w:szCs w:val="18"/>
    </w:rPr>
  </w:style>
  <w:style w:type="character" w:customStyle="1" w:styleId="Char">
    <w:name w:val="页眉 Char"/>
    <w:basedOn w:val="a0"/>
    <w:link w:val="a3"/>
    <w:uiPriority w:val="99"/>
    <w:rsid w:val="00B04D1D"/>
    <w:rPr>
      <w:sz w:val="18"/>
      <w:szCs w:val="18"/>
    </w:rPr>
  </w:style>
  <w:style w:type="paragraph" w:styleId="a4">
    <w:name w:val="footer"/>
    <w:basedOn w:val="a"/>
    <w:link w:val="Char0"/>
    <w:uiPriority w:val="99"/>
    <w:unhideWhenUsed/>
    <w:rsid w:val="00B04D1D"/>
    <w:pPr>
      <w:tabs>
        <w:tab w:val="center" w:pos="4153"/>
        <w:tab w:val="right" w:pos="8306"/>
      </w:tabs>
      <w:adjustRightInd/>
      <w:spacing w:line="240" w:lineRule="auto"/>
      <w:ind w:firstLine="0"/>
      <w:jc w:val="left"/>
      <w:textAlignment w:val="auto"/>
    </w:pPr>
    <w:rPr>
      <w:rFonts w:asciiTheme="minorHAnsi" w:eastAsiaTheme="minorEastAsia" w:hAnsiTheme="minorHAnsi" w:cstheme="minorBidi"/>
      <w:spacing w:val="0"/>
      <w:kern w:val="2"/>
      <w:sz w:val="18"/>
      <w:szCs w:val="18"/>
    </w:rPr>
  </w:style>
  <w:style w:type="character" w:customStyle="1" w:styleId="Char0">
    <w:name w:val="页脚 Char"/>
    <w:basedOn w:val="a0"/>
    <w:link w:val="a4"/>
    <w:uiPriority w:val="99"/>
    <w:rsid w:val="00B04D1D"/>
    <w:rPr>
      <w:sz w:val="18"/>
      <w:szCs w:val="18"/>
    </w:rPr>
  </w:style>
  <w:style w:type="character" w:customStyle="1" w:styleId="3Char">
    <w:name w:val="标题 3 Char"/>
    <w:basedOn w:val="a0"/>
    <w:link w:val="3"/>
    <w:qFormat/>
    <w:rsid w:val="00B04D1D"/>
    <w:rPr>
      <w:rFonts w:ascii="Arial Rounded MT Bold" w:eastAsia="文鼎大标宋简" w:hAnsi="Arial Rounded MT Bold" w:cs="Times New Roman"/>
      <w:spacing w:val="8"/>
      <w:kern w:val="0"/>
      <w:sz w:val="32"/>
      <w:szCs w:val="20"/>
    </w:rPr>
  </w:style>
  <w:style w:type="paragraph" w:styleId="a5">
    <w:name w:val="Balloon Text"/>
    <w:basedOn w:val="a"/>
    <w:link w:val="Char1"/>
    <w:uiPriority w:val="99"/>
    <w:semiHidden/>
    <w:unhideWhenUsed/>
    <w:rsid w:val="00E05851"/>
    <w:pPr>
      <w:spacing w:line="240" w:lineRule="auto"/>
    </w:pPr>
    <w:rPr>
      <w:sz w:val="18"/>
      <w:szCs w:val="18"/>
    </w:rPr>
  </w:style>
  <w:style w:type="character" w:customStyle="1" w:styleId="Char1">
    <w:name w:val="批注框文本 Char"/>
    <w:basedOn w:val="a0"/>
    <w:link w:val="a5"/>
    <w:uiPriority w:val="99"/>
    <w:semiHidden/>
    <w:rsid w:val="00E05851"/>
    <w:rPr>
      <w:rFonts w:ascii="Times New Roman" w:eastAsia="仿宋_GB2312" w:hAnsi="Times New Roman" w:cs="Times New Roman"/>
      <w:spacing w:val="8"/>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87027">
      <w:bodyDiv w:val="1"/>
      <w:marLeft w:val="0"/>
      <w:marRight w:val="0"/>
      <w:marTop w:val="0"/>
      <w:marBottom w:val="0"/>
      <w:divBdr>
        <w:top w:val="none" w:sz="0" w:space="0" w:color="auto"/>
        <w:left w:val="none" w:sz="0" w:space="0" w:color="auto"/>
        <w:bottom w:val="none" w:sz="0" w:space="0" w:color="auto"/>
        <w:right w:val="none" w:sz="0" w:space="0" w:color="auto"/>
      </w:divBdr>
      <w:divsChild>
        <w:div w:id="773205980">
          <w:marLeft w:val="0"/>
          <w:marRight w:val="0"/>
          <w:marTop w:val="0"/>
          <w:marBottom w:val="0"/>
          <w:divBdr>
            <w:top w:val="none" w:sz="0" w:space="0" w:color="auto"/>
            <w:left w:val="none" w:sz="0" w:space="0" w:color="auto"/>
            <w:bottom w:val="none" w:sz="0" w:space="0" w:color="auto"/>
            <w:right w:val="none" w:sz="0" w:space="0" w:color="auto"/>
          </w:divBdr>
        </w:div>
        <w:div w:id="481583965">
          <w:marLeft w:val="0"/>
          <w:marRight w:val="0"/>
          <w:marTop w:val="0"/>
          <w:marBottom w:val="0"/>
          <w:divBdr>
            <w:top w:val="none" w:sz="0" w:space="0" w:color="auto"/>
            <w:left w:val="none" w:sz="0" w:space="0" w:color="auto"/>
            <w:bottom w:val="none" w:sz="0" w:space="0" w:color="auto"/>
            <w:right w:val="none" w:sz="0" w:space="0" w:color="auto"/>
          </w:divBdr>
        </w:div>
        <w:div w:id="322701013">
          <w:marLeft w:val="0"/>
          <w:marRight w:val="0"/>
          <w:marTop w:val="0"/>
          <w:marBottom w:val="0"/>
          <w:divBdr>
            <w:top w:val="none" w:sz="0" w:space="0" w:color="auto"/>
            <w:left w:val="none" w:sz="0" w:space="0" w:color="auto"/>
            <w:bottom w:val="none" w:sz="0" w:space="0" w:color="auto"/>
            <w:right w:val="none" w:sz="0" w:space="0" w:color="auto"/>
          </w:divBdr>
        </w:div>
        <w:div w:id="294335404">
          <w:marLeft w:val="0"/>
          <w:marRight w:val="0"/>
          <w:marTop w:val="0"/>
          <w:marBottom w:val="0"/>
          <w:divBdr>
            <w:top w:val="none" w:sz="0" w:space="0" w:color="auto"/>
            <w:left w:val="none" w:sz="0" w:space="0" w:color="auto"/>
            <w:bottom w:val="none" w:sz="0" w:space="0" w:color="auto"/>
            <w:right w:val="none" w:sz="0" w:space="0" w:color="auto"/>
          </w:divBdr>
        </w:div>
        <w:div w:id="1471702217">
          <w:marLeft w:val="0"/>
          <w:marRight w:val="0"/>
          <w:marTop w:val="0"/>
          <w:marBottom w:val="0"/>
          <w:divBdr>
            <w:top w:val="none" w:sz="0" w:space="0" w:color="auto"/>
            <w:left w:val="none" w:sz="0" w:space="0" w:color="auto"/>
            <w:bottom w:val="none" w:sz="0" w:space="0" w:color="auto"/>
            <w:right w:val="none" w:sz="0" w:space="0" w:color="auto"/>
          </w:divBdr>
        </w:div>
        <w:div w:id="649751303">
          <w:marLeft w:val="0"/>
          <w:marRight w:val="0"/>
          <w:marTop w:val="0"/>
          <w:marBottom w:val="0"/>
          <w:divBdr>
            <w:top w:val="none" w:sz="0" w:space="0" w:color="auto"/>
            <w:left w:val="none" w:sz="0" w:space="0" w:color="auto"/>
            <w:bottom w:val="none" w:sz="0" w:space="0" w:color="auto"/>
            <w:right w:val="none" w:sz="0" w:space="0" w:color="auto"/>
          </w:divBdr>
        </w:div>
        <w:div w:id="244146964">
          <w:marLeft w:val="0"/>
          <w:marRight w:val="0"/>
          <w:marTop w:val="0"/>
          <w:marBottom w:val="0"/>
          <w:divBdr>
            <w:top w:val="none" w:sz="0" w:space="0" w:color="auto"/>
            <w:left w:val="none" w:sz="0" w:space="0" w:color="auto"/>
            <w:bottom w:val="none" w:sz="0" w:space="0" w:color="auto"/>
            <w:right w:val="none" w:sz="0" w:space="0" w:color="auto"/>
          </w:divBdr>
        </w:div>
        <w:div w:id="534588258">
          <w:marLeft w:val="0"/>
          <w:marRight w:val="0"/>
          <w:marTop w:val="0"/>
          <w:marBottom w:val="0"/>
          <w:divBdr>
            <w:top w:val="none" w:sz="0" w:space="0" w:color="auto"/>
            <w:left w:val="none" w:sz="0" w:space="0" w:color="auto"/>
            <w:bottom w:val="none" w:sz="0" w:space="0" w:color="auto"/>
            <w:right w:val="none" w:sz="0" w:space="0" w:color="auto"/>
          </w:divBdr>
        </w:div>
        <w:div w:id="1781946653">
          <w:marLeft w:val="0"/>
          <w:marRight w:val="0"/>
          <w:marTop w:val="0"/>
          <w:marBottom w:val="0"/>
          <w:divBdr>
            <w:top w:val="none" w:sz="0" w:space="0" w:color="auto"/>
            <w:left w:val="none" w:sz="0" w:space="0" w:color="auto"/>
            <w:bottom w:val="none" w:sz="0" w:space="0" w:color="auto"/>
            <w:right w:val="none" w:sz="0" w:space="0" w:color="auto"/>
          </w:divBdr>
        </w:div>
        <w:div w:id="1237591683">
          <w:marLeft w:val="0"/>
          <w:marRight w:val="0"/>
          <w:marTop w:val="0"/>
          <w:marBottom w:val="0"/>
          <w:divBdr>
            <w:top w:val="none" w:sz="0" w:space="0" w:color="auto"/>
            <w:left w:val="none" w:sz="0" w:space="0" w:color="auto"/>
            <w:bottom w:val="none" w:sz="0" w:space="0" w:color="auto"/>
            <w:right w:val="none" w:sz="0" w:space="0" w:color="auto"/>
          </w:divBdr>
        </w:div>
        <w:div w:id="320740582">
          <w:marLeft w:val="0"/>
          <w:marRight w:val="0"/>
          <w:marTop w:val="0"/>
          <w:marBottom w:val="0"/>
          <w:divBdr>
            <w:top w:val="none" w:sz="0" w:space="0" w:color="auto"/>
            <w:left w:val="none" w:sz="0" w:space="0" w:color="auto"/>
            <w:bottom w:val="none" w:sz="0" w:space="0" w:color="auto"/>
            <w:right w:val="none" w:sz="0" w:space="0" w:color="auto"/>
          </w:divBdr>
        </w:div>
        <w:div w:id="613097935">
          <w:marLeft w:val="0"/>
          <w:marRight w:val="0"/>
          <w:marTop w:val="0"/>
          <w:marBottom w:val="0"/>
          <w:divBdr>
            <w:top w:val="none" w:sz="0" w:space="0" w:color="auto"/>
            <w:left w:val="none" w:sz="0" w:space="0" w:color="auto"/>
            <w:bottom w:val="none" w:sz="0" w:space="0" w:color="auto"/>
            <w:right w:val="none" w:sz="0" w:space="0" w:color="auto"/>
          </w:divBdr>
        </w:div>
        <w:div w:id="630407573">
          <w:marLeft w:val="0"/>
          <w:marRight w:val="0"/>
          <w:marTop w:val="0"/>
          <w:marBottom w:val="0"/>
          <w:divBdr>
            <w:top w:val="none" w:sz="0" w:space="0" w:color="auto"/>
            <w:left w:val="none" w:sz="0" w:space="0" w:color="auto"/>
            <w:bottom w:val="none" w:sz="0" w:space="0" w:color="auto"/>
            <w:right w:val="none" w:sz="0" w:space="0" w:color="auto"/>
          </w:divBdr>
        </w:div>
        <w:div w:id="407966902">
          <w:marLeft w:val="0"/>
          <w:marRight w:val="0"/>
          <w:marTop w:val="0"/>
          <w:marBottom w:val="0"/>
          <w:divBdr>
            <w:top w:val="none" w:sz="0" w:space="0" w:color="auto"/>
            <w:left w:val="none" w:sz="0" w:space="0" w:color="auto"/>
            <w:bottom w:val="none" w:sz="0" w:space="0" w:color="auto"/>
            <w:right w:val="none" w:sz="0" w:space="0" w:color="auto"/>
          </w:divBdr>
        </w:div>
        <w:div w:id="115296280">
          <w:marLeft w:val="0"/>
          <w:marRight w:val="0"/>
          <w:marTop w:val="0"/>
          <w:marBottom w:val="0"/>
          <w:divBdr>
            <w:top w:val="none" w:sz="0" w:space="0" w:color="auto"/>
            <w:left w:val="none" w:sz="0" w:space="0" w:color="auto"/>
            <w:bottom w:val="none" w:sz="0" w:space="0" w:color="auto"/>
            <w:right w:val="none" w:sz="0" w:space="0" w:color="auto"/>
          </w:divBdr>
        </w:div>
        <w:div w:id="1479303069">
          <w:marLeft w:val="0"/>
          <w:marRight w:val="0"/>
          <w:marTop w:val="0"/>
          <w:marBottom w:val="0"/>
          <w:divBdr>
            <w:top w:val="none" w:sz="0" w:space="0" w:color="auto"/>
            <w:left w:val="none" w:sz="0" w:space="0" w:color="auto"/>
            <w:bottom w:val="none" w:sz="0" w:space="0" w:color="auto"/>
            <w:right w:val="none" w:sz="0" w:space="0" w:color="auto"/>
          </w:divBdr>
        </w:div>
        <w:div w:id="631178225">
          <w:marLeft w:val="0"/>
          <w:marRight w:val="0"/>
          <w:marTop w:val="0"/>
          <w:marBottom w:val="0"/>
          <w:divBdr>
            <w:top w:val="none" w:sz="0" w:space="0" w:color="auto"/>
            <w:left w:val="none" w:sz="0" w:space="0" w:color="auto"/>
            <w:bottom w:val="none" w:sz="0" w:space="0" w:color="auto"/>
            <w:right w:val="none" w:sz="0" w:space="0" w:color="auto"/>
          </w:divBdr>
        </w:div>
        <w:div w:id="950014031">
          <w:marLeft w:val="0"/>
          <w:marRight w:val="0"/>
          <w:marTop w:val="0"/>
          <w:marBottom w:val="0"/>
          <w:divBdr>
            <w:top w:val="none" w:sz="0" w:space="0" w:color="auto"/>
            <w:left w:val="none" w:sz="0" w:space="0" w:color="auto"/>
            <w:bottom w:val="none" w:sz="0" w:space="0" w:color="auto"/>
            <w:right w:val="none" w:sz="0" w:space="0" w:color="auto"/>
          </w:divBdr>
        </w:div>
        <w:div w:id="1078402708">
          <w:marLeft w:val="0"/>
          <w:marRight w:val="0"/>
          <w:marTop w:val="0"/>
          <w:marBottom w:val="0"/>
          <w:divBdr>
            <w:top w:val="none" w:sz="0" w:space="0" w:color="auto"/>
            <w:left w:val="none" w:sz="0" w:space="0" w:color="auto"/>
            <w:bottom w:val="none" w:sz="0" w:space="0" w:color="auto"/>
            <w:right w:val="none" w:sz="0" w:space="0" w:color="auto"/>
          </w:divBdr>
        </w:div>
        <w:div w:id="309479920">
          <w:marLeft w:val="0"/>
          <w:marRight w:val="0"/>
          <w:marTop w:val="0"/>
          <w:marBottom w:val="0"/>
          <w:divBdr>
            <w:top w:val="none" w:sz="0" w:space="0" w:color="auto"/>
            <w:left w:val="none" w:sz="0" w:space="0" w:color="auto"/>
            <w:bottom w:val="none" w:sz="0" w:space="0" w:color="auto"/>
            <w:right w:val="none" w:sz="0" w:space="0" w:color="auto"/>
          </w:divBdr>
        </w:div>
        <w:div w:id="354960812">
          <w:marLeft w:val="0"/>
          <w:marRight w:val="0"/>
          <w:marTop w:val="0"/>
          <w:marBottom w:val="0"/>
          <w:divBdr>
            <w:top w:val="none" w:sz="0" w:space="0" w:color="auto"/>
            <w:left w:val="none" w:sz="0" w:space="0" w:color="auto"/>
            <w:bottom w:val="none" w:sz="0" w:space="0" w:color="auto"/>
            <w:right w:val="none" w:sz="0" w:space="0" w:color="auto"/>
          </w:divBdr>
        </w:div>
        <w:div w:id="1885753803">
          <w:marLeft w:val="0"/>
          <w:marRight w:val="0"/>
          <w:marTop w:val="0"/>
          <w:marBottom w:val="0"/>
          <w:divBdr>
            <w:top w:val="none" w:sz="0" w:space="0" w:color="auto"/>
            <w:left w:val="none" w:sz="0" w:space="0" w:color="auto"/>
            <w:bottom w:val="none" w:sz="0" w:space="0" w:color="auto"/>
            <w:right w:val="none" w:sz="0" w:space="0" w:color="auto"/>
          </w:divBdr>
        </w:div>
      </w:divsChild>
    </w:div>
    <w:div w:id="2007442750">
      <w:bodyDiv w:val="1"/>
      <w:marLeft w:val="0"/>
      <w:marRight w:val="0"/>
      <w:marTop w:val="0"/>
      <w:marBottom w:val="0"/>
      <w:divBdr>
        <w:top w:val="none" w:sz="0" w:space="0" w:color="auto"/>
        <w:left w:val="none" w:sz="0" w:space="0" w:color="auto"/>
        <w:bottom w:val="none" w:sz="0" w:space="0" w:color="auto"/>
        <w:right w:val="none" w:sz="0" w:space="0" w:color="auto"/>
      </w:divBdr>
      <w:divsChild>
        <w:div w:id="1740439814">
          <w:marLeft w:val="0"/>
          <w:marRight w:val="0"/>
          <w:marTop w:val="0"/>
          <w:marBottom w:val="0"/>
          <w:divBdr>
            <w:top w:val="none" w:sz="0" w:space="0" w:color="auto"/>
            <w:left w:val="none" w:sz="0" w:space="0" w:color="auto"/>
            <w:bottom w:val="none" w:sz="0" w:space="0" w:color="auto"/>
            <w:right w:val="none" w:sz="0" w:space="0" w:color="auto"/>
          </w:divBdr>
        </w:div>
        <w:div w:id="1063216366">
          <w:marLeft w:val="0"/>
          <w:marRight w:val="0"/>
          <w:marTop w:val="0"/>
          <w:marBottom w:val="0"/>
          <w:divBdr>
            <w:top w:val="none" w:sz="0" w:space="0" w:color="auto"/>
            <w:left w:val="none" w:sz="0" w:space="0" w:color="auto"/>
            <w:bottom w:val="none" w:sz="0" w:space="0" w:color="auto"/>
            <w:right w:val="none" w:sz="0" w:space="0" w:color="auto"/>
          </w:divBdr>
        </w:div>
        <w:div w:id="794638063">
          <w:marLeft w:val="0"/>
          <w:marRight w:val="0"/>
          <w:marTop w:val="0"/>
          <w:marBottom w:val="0"/>
          <w:divBdr>
            <w:top w:val="none" w:sz="0" w:space="0" w:color="auto"/>
            <w:left w:val="none" w:sz="0" w:space="0" w:color="auto"/>
            <w:bottom w:val="none" w:sz="0" w:space="0" w:color="auto"/>
            <w:right w:val="none" w:sz="0" w:space="0" w:color="auto"/>
          </w:divBdr>
        </w:div>
        <w:div w:id="417214807">
          <w:marLeft w:val="0"/>
          <w:marRight w:val="0"/>
          <w:marTop w:val="0"/>
          <w:marBottom w:val="0"/>
          <w:divBdr>
            <w:top w:val="none" w:sz="0" w:space="0" w:color="auto"/>
            <w:left w:val="none" w:sz="0" w:space="0" w:color="auto"/>
            <w:bottom w:val="none" w:sz="0" w:space="0" w:color="auto"/>
            <w:right w:val="none" w:sz="0" w:space="0" w:color="auto"/>
          </w:divBdr>
        </w:div>
        <w:div w:id="1883784404">
          <w:marLeft w:val="0"/>
          <w:marRight w:val="0"/>
          <w:marTop w:val="0"/>
          <w:marBottom w:val="0"/>
          <w:divBdr>
            <w:top w:val="none" w:sz="0" w:space="0" w:color="auto"/>
            <w:left w:val="none" w:sz="0" w:space="0" w:color="auto"/>
            <w:bottom w:val="none" w:sz="0" w:space="0" w:color="auto"/>
            <w:right w:val="none" w:sz="0" w:space="0" w:color="auto"/>
          </w:divBdr>
        </w:div>
        <w:div w:id="108666726">
          <w:marLeft w:val="0"/>
          <w:marRight w:val="0"/>
          <w:marTop w:val="0"/>
          <w:marBottom w:val="0"/>
          <w:divBdr>
            <w:top w:val="none" w:sz="0" w:space="0" w:color="auto"/>
            <w:left w:val="none" w:sz="0" w:space="0" w:color="auto"/>
            <w:bottom w:val="none" w:sz="0" w:space="0" w:color="auto"/>
            <w:right w:val="none" w:sz="0" w:space="0" w:color="auto"/>
          </w:divBdr>
        </w:div>
        <w:div w:id="636448697">
          <w:marLeft w:val="0"/>
          <w:marRight w:val="0"/>
          <w:marTop w:val="0"/>
          <w:marBottom w:val="0"/>
          <w:divBdr>
            <w:top w:val="none" w:sz="0" w:space="0" w:color="auto"/>
            <w:left w:val="none" w:sz="0" w:space="0" w:color="auto"/>
            <w:bottom w:val="none" w:sz="0" w:space="0" w:color="auto"/>
            <w:right w:val="none" w:sz="0" w:space="0" w:color="auto"/>
          </w:divBdr>
        </w:div>
        <w:div w:id="1021206280">
          <w:marLeft w:val="0"/>
          <w:marRight w:val="0"/>
          <w:marTop w:val="0"/>
          <w:marBottom w:val="0"/>
          <w:divBdr>
            <w:top w:val="none" w:sz="0" w:space="0" w:color="auto"/>
            <w:left w:val="none" w:sz="0" w:space="0" w:color="auto"/>
            <w:bottom w:val="none" w:sz="0" w:space="0" w:color="auto"/>
            <w:right w:val="none" w:sz="0" w:space="0" w:color="auto"/>
          </w:divBdr>
        </w:div>
        <w:div w:id="1260137404">
          <w:marLeft w:val="0"/>
          <w:marRight w:val="0"/>
          <w:marTop w:val="0"/>
          <w:marBottom w:val="0"/>
          <w:divBdr>
            <w:top w:val="none" w:sz="0" w:space="0" w:color="auto"/>
            <w:left w:val="none" w:sz="0" w:space="0" w:color="auto"/>
            <w:bottom w:val="none" w:sz="0" w:space="0" w:color="auto"/>
            <w:right w:val="none" w:sz="0" w:space="0" w:color="auto"/>
          </w:divBdr>
        </w:div>
        <w:div w:id="1643150729">
          <w:marLeft w:val="0"/>
          <w:marRight w:val="0"/>
          <w:marTop w:val="0"/>
          <w:marBottom w:val="0"/>
          <w:divBdr>
            <w:top w:val="none" w:sz="0" w:space="0" w:color="auto"/>
            <w:left w:val="none" w:sz="0" w:space="0" w:color="auto"/>
            <w:bottom w:val="none" w:sz="0" w:space="0" w:color="auto"/>
            <w:right w:val="none" w:sz="0" w:space="0" w:color="auto"/>
          </w:divBdr>
        </w:div>
        <w:div w:id="715467108">
          <w:marLeft w:val="0"/>
          <w:marRight w:val="0"/>
          <w:marTop w:val="0"/>
          <w:marBottom w:val="0"/>
          <w:divBdr>
            <w:top w:val="none" w:sz="0" w:space="0" w:color="auto"/>
            <w:left w:val="none" w:sz="0" w:space="0" w:color="auto"/>
            <w:bottom w:val="none" w:sz="0" w:space="0" w:color="auto"/>
            <w:right w:val="none" w:sz="0" w:space="0" w:color="auto"/>
          </w:divBdr>
        </w:div>
        <w:div w:id="1656252341">
          <w:marLeft w:val="0"/>
          <w:marRight w:val="0"/>
          <w:marTop w:val="0"/>
          <w:marBottom w:val="0"/>
          <w:divBdr>
            <w:top w:val="none" w:sz="0" w:space="0" w:color="auto"/>
            <w:left w:val="none" w:sz="0" w:space="0" w:color="auto"/>
            <w:bottom w:val="none" w:sz="0" w:space="0" w:color="auto"/>
            <w:right w:val="none" w:sz="0" w:space="0" w:color="auto"/>
          </w:divBdr>
        </w:div>
        <w:div w:id="872228745">
          <w:marLeft w:val="0"/>
          <w:marRight w:val="0"/>
          <w:marTop w:val="0"/>
          <w:marBottom w:val="0"/>
          <w:divBdr>
            <w:top w:val="none" w:sz="0" w:space="0" w:color="auto"/>
            <w:left w:val="none" w:sz="0" w:space="0" w:color="auto"/>
            <w:bottom w:val="none" w:sz="0" w:space="0" w:color="auto"/>
            <w:right w:val="none" w:sz="0" w:space="0" w:color="auto"/>
          </w:divBdr>
        </w:div>
        <w:div w:id="1407385997">
          <w:marLeft w:val="0"/>
          <w:marRight w:val="0"/>
          <w:marTop w:val="0"/>
          <w:marBottom w:val="0"/>
          <w:divBdr>
            <w:top w:val="none" w:sz="0" w:space="0" w:color="auto"/>
            <w:left w:val="none" w:sz="0" w:space="0" w:color="auto"/>
            <w:bottom w:val="none" w:sz="0" w:space="0" w:color="auto"/>
            <w:right w:val="none" w:sz="0" w:space="0" w:color="auto"/>
          </w:divBdr>
        </w:div>
        <w:div w:id="1999386640">
          <w:marLeft w:val="0"/>
          <w:marRight w:val="0"/>
          <w:marTop w:val="0"/>
          <w:marBottom w:val="0"/>
          <w:divBdr>
            <w:top w:val="none" w:sz="0" w:space="0" w:color="auto"/>
            <w:left w:val="none" w:sz="0" w:space="0" w:color="auto"/>
            <w:bottom w:val="none" w:sz="0" w:space="0" w:color="auto"/>
            <w:right w:val="none" w:sz="0" w:space="0" w:color="auto"/>
          </w:divBdr>
        </w:div>
        <w:div w:id="1231119227">
          <w:marLeft w:val="0"/>
          <w:marRight w:val="0"/>
          <w:marTop w:val="0"/>
          <w:marBottom w:val="0"/>
          <w:divBdr>
            <w:top w:val="none" w:sz="0" w:space="0" w:color="auto"/>
            <w:left w:val="none" w:sz="0" w:space="0" w:color="auto"/>
            <w:bottom w:val="none" w:sz="0" w:space="0" w:color="auto"/>
            <w:right w:val="none" w:sz="0" w:space="0" w:color="auto"/>
          </w:divBdr>
        </w:div>
        <w:div w:id="2056926521">
          <w:marLeft w:val="0"/>
          <w:marRight w:val="0"/>
          <w:marTop w:val="0"/>
          <w:marBottom w:val="0"/>
          <w:divBdr>
            <w:top w:val="none" w:sz="0" w:space="0" w:color="auto"/>
            <w:left w:val="none" w:sz="0" w:space="0" w:color="auto"/>
            <w:bottom w:val="none" w:sz="0" w:space="0" w:color="auto"/>
            <w:right w:val="none" w:sz="0" w:space="0" w:color="auto"/>
          </w:divBdr>
        </w:div>
        <w:div w:id="1611821056">
          <w:marLeft w:val="0"/>
          <w:marRight w:val="0"/>
          <w:marTop w:val="0"/>
          <w:marBottom w:val="0"/>
          <w:divBdr>
            <w:top w:val="none" w:sz="0" w:space="0" w:color="auto"/>
            <w:left w:val="none" w:sz="0" w:space="0" w:color="auto"/>
            <w:bottom w:val="none" w:sz="0" w:space="0" w:color="auto"/>
            <w:right w:val="none" w:sz="0" w:space="0" w:color="auto"/>
          </w:divBdr>
        </w:div>
        <w:div w:id="1277756390">
          <w:marLeft w:val="0"/>
          <w:marRight w:val="0"/>
          <w:marTop w:val="0"/>
          <w:marBottom w:val="0"/>
          <w:divBdr>
            <w:top w:val="none" w:sz="0" w:space="0" w:color="auto"/>
            <w:left w:val="none" w:sz="0" w:space="0" w:color="auto"/>
            <w:bottom w:val="none" w:sz="0" w:space="0" w:color="auto"/>
            <w:right w:val="none" w:sz="0" w:space="0" w:color="auto"/>
          </w:divBdr>
        </w:div>
        <w:div w:id="622661171">
          <w:marLeft w:val="0"/>
          <w:marRight w:val="0"/>
          <w:marTop w:val="0"/>
          <w:marBottom w:val="0"/>
          <w:divBdr>
            <w:top w:val="none" w:sz="0" w:space="0" w:color="auto"/>
            <w:left w:val="none" w:sz="0" w:space="0" w:color="auto"/>
            <w:bottom w:val="none" w:sz="0" w:space="0" w:color="auto"/>
            <w:right w:val="none" w:sz="0" w:space="0" w:color="auto"/>
          </w:divBdr>
        </w:div>
        <w:div w:id="1442336532">
          <w:marLeft w:val="0"/>
          <w:marRight w:val="0"/>
          <w:marTop w:val="0"/>
          <w:marBottom w:val="0"/>
          <w:divBdr>
            <w:top w:val="none" w:sz="0" w:space="0" w:color="auto"/>
            <w:left w:val="none" w:sz="0" w:space="0" w:color="auto"/>
            <w:bottom w:val="none" w:sz="0" w:space="0" w:color="auto"/>
            <w:right w:val="none" w:sz="0" w:space="0" w:color="auto"/>
          </w:divBdr>
        </w:div>
        <w:div w:id="1488017534">
          <w:marLeft w:val="0"/>
          <w:marRight w:val="0"/>
          <w:marTop w:val="0"/>
          <w:marBottom w:val="0"/>
          <w:divBdr>
            <w:top w:val="none" w:sz="0" w:space="0" w:color="auto"/>
            <w:left w:val="none" w:sz="0" w:space="0" w:color="auto"/>
            <w:bottom w:val="none" w:sz="0" w:space="0" w:color="auto"/>
            <w:right w:val="none" w:sz="0" w:space="0" w:color="auto"/>
          </w:divBdr>
        </w:div>
        <w:div w:id="165635342">
          <w:marLeft w:val="0"/>
          <w:marRight w:val="0"/>
          <w:marTop w:val="0"/>
          <w:marBottom w:val="0"/>
          <w:divBdr>
            <w:top w:val="none" w:sz="0" w:space="0" w:color="auto"/>
            <w:left w:val="none" w:sz="0" w:space="0" w:color="auto"/>
            <w:bottom w:val="none" w:sz="0" w:space="0" w:color="auto"/>
            <w:right w:val="none" w:sz="0" w:space="0" w:color="auto"/>
          </w:divBdr>
        </w:div>
        <w:div w:id="1957760475">
          <w:marLeft w:val="0"/>
          <w:marRight w:val="0"/>
          <w:marTop w:val="0"/>
          <w:marBottom w:val="0"/>
          <w:divBdr>
            <w:top w:val="none" w:sz="0" w:space="0" w:color="auto"/>
            <w:left w:val="none" w:sz="0" w:space="0" w:color="auto"/>
            <w:bottom w:val="none" w:sz="0" w:space="0" w:color="auto"/>
            <w:right w:val="none" w:sz="0" w:space="0" w:color="auto"/>
          </w:divBdr>
        </w:div>
        <w:div w:id="510333706">
          <w:marLeft w:val="0"/>
          <w:marRight w:val="0"/>
          <w:marTop w:val="0"/>
          <w:marBottom w:val="0"/>
          <w:divBdr>
            <w:top w:val="none" w:sz="0" w:space="0" w:color="auto"/>
            <w:left w:val="none" w:sz="0" w:space="0" w:color="auto"/>
            <w:bottom w:val="none" w:sz="0" w:space="0" w:color="auto"/>
            <w:right w:val="none" w:sz="0" w:space="0" w:color="auto"/>
          </w:divBdr>
        </w:div>
        <w:div w:id="2021271705">
          <w:marLeft w:val="0"/>
          <w:marRight w:val="0"/>
          <w:marTop w:val="0"/>
          <w:marBottom w:val="0"/>
          <w:divBdr>
            <w:top w:val="none" w:sz="0" w:space="0" w:color="auto"/>
            <w:left w:val="none" w:sz="0" w:space="0" w:color="auto"/>
            <w:bottom w:val="none" w:sz="0" w:space="0" w:color="auto"/>
            <w:right w:val="none" w:sz="0" w:space="0" w:color="auto"/>
          </w:divBdr>
        </w:div>
        <w:div w:id="2104104860">
          <w:marLeft w:val="0"/>
          <w:marRight w:val="0"/>
          <w:marTop w:val="0"/>
          <w:marBottom w:val="0"/>
          <w:divBdr>
            <w:top w:val="none" w:sz="0" w:space="0" w:color="auto"/>
            <w:left w:val="none" w:sz="0" w:space="0" w:color="auto"/>
            <w:bottom w:val="none" w:sz="0" w:space="0" w:color="auto"/>
            <w:right w:val="none" w:sz="0" w:space="0" w:color="auto"/>
          </w:divBdr>
        </w:div>
        <w:div w:id="1328166466">
          <w:marLeft w:val="0"/>
          <w:marRight w:val="0"/>
          <w:marTop w:val="0"/>
          <w:marBottom w:val="0"/>
          <w:divBdr>
            <w:top w:val="none" w:sz="0" w:space="0" w:color="auto"/>
            <w:left w:val="none" w:sz="0" w:space="0" w:color="auto"/>
            <w:bottom w:val="none" w:sz="0" w:space="0" w:color="auto"/>
            <w:right w:val="none" w:sz="0" w:space="0" w:color="auto"/>
          </w:divBdr>
        </w:div>
        <w:div w:id="719549745">
          <w:marLeft w:val="0"/>
          <w:marRight w:val="0"/>
          <w:marTop w:val="0"/>
          <w:marBottom w:val="0"/>
          <w:divBdr>
            <w:top w:val="none" w:sz="0" w:space="0" w:color="auto"/>
            <w:left w:val="none" w:sz="0" w:space="0" w:color="auto"/>
            <w:bottom w:val="none" w:sz="0" w:space="0" w:color="auto"/>
            <w:right w:val="none" w:sz="0" w:space="0" w:color="auto"/>
          </w:divBdr>
        </w:div>
        <w:div w:id="372927190">
          <w:marLeft w:val="0"/>
          <w:marRight w:val="0"/>
          <w:marTop w:val="0"/>
          <w:marBottom w:val="0"/>
          <w:divBdr>
            <w:top w:val="none" w:sz="0" w:space="0" w:color="auto"/>
            <w:left w:val="none" w:sz="0" w:space="0" w:color="auto"/>
            <w:bottom w:val="none" w:sz="0" w:space="0" w:color="auto"/>
            <w:right w:val="none" w:sz="0" w:space="0" w:color="auto"/>
          </w:divBdr>
        </w:div>
        <w:div w:id="870335403">
          <w:marLeft w:val="0"/>
          <w:marRight w:val="0"/>
          <w:marTop w:val="0"/>
          <w:marBottom w:val="0"/>
          <w:divBdr>
            <w:top w:val="none" w:sz="0" w:space="0" w:color="auto"/>
            <w:left w:val="none" w:sz="0" w:space="0" w:color="auto"/>
            <w:bottom w:val="none" w:sz="0" w:space="0" w:color="auto"/>
            <w:right w:val="none" w:sz="0" w:space="0" w:color="auto"/>
          </w:divBdr>
        </w:div>
        <w:div w:id="457528543">
          <w:marLeft w:val="0"/>
          <w:marRight w:val="0"/>
          <w:marTop w:val="0"/>
          <w:marBottom w:val="0"/>
          <w:divBdr>
            <w:top w:val="none" w:sz="0" w:space="0" w:color="auto"/>
            <w:left w:val="none" w:sz="0" w:space="0" w:color="auto"/>
            <w:bottom w:val="none" w:sz="0" w:space="0" w:color="auto"/>
            <w:right w:val="none" w:sz="0" w:space="0" w:color="auto"/>
          </w:divBdr>
        </w:div>
        <w:div w:id="494422795">
          <w:marLeft w:val="0"/>
          <w:marRight w:val="0"/>
          <w:marTop w:val="0"/>
          <w:marBottom w:val="0"/>
          <w:divBdr>
            <w:top w:val="none" w:sz="0" w:space="0" w:color="auto"/>
            <w:left w:val="none" w:sz="0" w:space="0" w:color="auto"/>
            <w:bottom w:val="none" w:sz="0" w:space="0" w:color="auto"/>
            <w:right w:val="none" w:sz="0" w:space="0" w:color="auto"/>
          </w:divBdr>
        </w:div>
        <w:div w:id="187764908">
          <w:marLeft w:val="0"/>
          <w:marRight w:val="0"/>
          <w:marTop w:val="0"/>
          <w:marBottom w:val="0"/>
          <w:divBdr>
            <w:top w:val="none" w:sz="0" w:space="0" w:color="auto"/>
            <w:left w:val="none" w:sz="0" w:space="0" w:color="auto"/>
            <w:bottom w:val="none" w:sz="0" w:space="0" w:color="auto"/>
            <w:right w:val="none" w:sz="0" w:space="0" w:color="auto"/>
          </w:divBdr>
        </w:div>
        <w:div w:id="886794246">
          <w:marLeft w:val="0"/>
          <w:marRight w:val="0"/>
          <w:marTop w:val="0"/>
          <w:marBottom w:val="0"/>
          <w:divBdr>
            <w:top w:val="none" w:sz="0" w:space="0" w:color="auto"/>
            <w:left w:val="none" w:sz="0" w:space="0" w:color="auto"/>
            <w:bottom w:val="none" w:sz="0" w:space="0" w:color="auto"/>
            <w:right w:val="none" w:sz="0" w:space="0" w:color="auto"/>
          </w:divBdr>
        </w:div>
        <w:div w:id="1446314115">
          <w:marLeft w:val="0"/>
          <w:marRight w:val="0"/>
          <w:marTop w:val="0"/>
          <w:marBottom w:val="0"/>
          <w:divBdr>
            <w:top w:val="none" w:sz="0" w:space="0" w:color="auto"/>
            <w:left w:val="none" w:sz="0" w:space="0" w:color="auto"/>
            <w:bottom w:val="none" w:sz="0" w:space="0" w:color="auto"/>
            <w:right w:val="none" w:sz="0" w:space="0" w:color="auto"/>
          </w:divBdr>
        </w:div>
        <w:div w:id="401292268">
          <w:marLeft w:val="0"/>
          <w:marRight w:val="0"/>
          <w:marTop w:val="0"/>
          <w:marBottom w:val="0"/>
          <w:divBdr>
            <w:top w:val="none" w:sz="0" w:space="0" w:color="auto"/>
            <w:left w:val="none" w:sz="0" w:space="0" w:color="auto"/>
            <w:bottom w:val="none" w:sz="0" w:space="0" w:color="auto"/>
            <w:right w:val="none" w:sz="0" w:space="0" w:color="auto"/>
          </w:divBdr>
        </w:div>
        <w:div w:id="2009824507">
          <w:marLeft w:val="0"/>
          <w:marRight w:val="0"/>
          <w:marTop w:val="0"/>
          <w:marBottom w:val="0"/>
          <w:divBdr>
            <w:top w:val="none" w:sz="0" w:space="0" w:color="auto"/>
            <w:left w:val="none" w:sz="0" w:space="0" w:color="auto"/>
            <w:bottom w:val="none" w:sz="0" w:space="0" w:color="auto"/>
            <w:right w:val="none" w:sz="0" w:space="0" w:color="auto"/>
          </w:divBdr>
        </w:div>
        <w:div w:id="1311404167">
          <w:marLeft w:val="0"/>
          <w:marRight w:val="0"/>
          <w:marTop w:val="0"/>
          <w:marBottom w:val="0"/>
          <w:divBdr>
            <w:top w:val="none" w:sz="0" w:space="0" w:color="auto"/>
            <w:left w:val="none" w:sz="0" w:space="0" w:color="auto"/>
            <w:bottom w:val="none" w:sz="0" w:space="0" w:color="auto"/>
            <w:right w:val="none" w:sz="0" w:space="0" w:color="auto"/>
          </w:divBdr>
        </w:div>
        <w:div w:id="123929514">
          <w:marLeft w:val="0"/>
          <w:marRight w:val="0"/>
          <w:marTop w:val="0"/>
          <w:marBottom w:val="0"/>
          <w:divBdr>
            <w:top w:val="none" w:sz="0" w:space="0" w:color="auto"/>
            <w:left w:val="none" w:sz="0" w:space="0" w:color="auto"/>
            <w:bottom w:val="none" w:sz="0" w:space="0" w:color="auto"/>
            <w:right w:val="none" w:sz="0" w:space="0" w:color="auto"/>
          </w:divBdr>
        </w:div>
        <w:div w:id="309794615">
          <w:marLeft w:val="0"/>
          <w:marRight w:val="0"/>
          <w:marTop w:val="0"/>
          <w:marBottom w:val="0"/>
          <w:divBdr>
            <w:top w:val="none" w:sz="0" w:space="0" w:color="auto"/>
            <w:left w:val="none" w:sz="0" w:space="0" w:color="auto"/>
            <w:bottom w:val="none" w:sz="0" w:space="0" w:color="auto"/>
            <w:right w:val="none" w:sz="0" w:space="0" w:color="auto"/>
          </w:divBdr>
        </w:div>
        <w:div w:id="675811693">
          <w:marLeft w:val="0"/>
          <w:marRight w:val="0"/>
          <w:marTop w:val="0"/>
          <w:marBottom w:val="0"/>
          <w:divBdr>
            <w:top w:val="none" w:sz="0" w:space="0" w:color="auto"/>
            <w:left w:val="none" w:sz="0" w:space="0" w:color="auto"/>
            <w:bottom w:val="none" w:sz="0" w:space="0" w:color="auto"/>
            <w:right w:val="none" w:sz="0" w:space="0" w:color="auto"/>
          </w:divBdr>
        </w:div>
        <w:div w:id="273637335">
          <w:marLeft w:val="0"/>
          <w:marRight w:val="0"/>
          <w:marTop w:val="0"/>
          <w:marBottom w:val="0"/>
          <w:divBdr>
            <w:top w:val="none" w:sz="0" w:space="0" w:color="auto"/>
            <w:left w:val="none" w:sz="0" w:space="0" w:color="auto"/>
            <w:bottom w:val="none" w:sz="0" w:space="0" w:color="auto"/>
            <w:right w:val="none" w:sz="0" w:space="0" w:color="auto"/>
          </w:divBdr>
        </w:div>
        <w:div w:id="1547175960">
          <w:marLeft w:val="0"/>
          <w:marRight w:val="0"/>
          <w:marTop w:val="0"/>
          <w:marBottom w:val="0"/>
          <w:divBdr>
            <w:top w:val="none" w:sz="0" w:space="0" w:color="auto"/>
            <w:left w:val="none" w:sz="0" w:space="0" w:color="auto"/>
            <w:bottom w:val="none" w:sz="0" w:space="0" w:color="auto"/>
            <w:right w:val="none" w:sz="0" w:space="0" w:color="auto"/>
          </w:divBdr>
        </w:div>
        <w:div w:id="434978809">
          <w:marLeft w:val="0"/>
          <w:marRight w:val="0"/>
          <w:marTop w:val="0"/>
          <w:marBottom w:val="0"/>
          <w:divBdr>
            <w:top w:val="none" w:sz="0" w:space="0" w:color="auto"/>
            <w:left w:val="none" w:sz="0" w:space="0" w:color="auto"/>
            <w:bottom w:val="none" w:sz="0" w:space="0" w:color="auto"/>
            <w:right w:val="none" w:sz="0" w:space="0" w:color="auto"/>
          </w:divBdr>
        </w:div>
        <w:div w:id="1237058943">
          <w:marLeft w:val="0"/>
          <w:marRight w:val="0"/>
          <w:marTop w:val="0"/>
          <w:marBottom w:val="0"/>
          <w:divBdr>
            <w:top w:val="none" w:sz="0" w:space="0" w:color="auto"/>
            <w:left w:val="none" w:sz="0" w:space="0" w:color="auto"/>
            <w:bottom w:val="none" w:sz="0" w:space="0" w:color="auto"/>
            <w:right w:val="none" w:sz="0" w:space="0" w:color="auto"/>
          </w:divBdr>
        </w:div>
        <w:div w:id="1359158541">
          <w:marLeft w:val="0"/>
          <w:marRight w:val="0"/>
          <w:marTop w:val="0"/>
          <w:marBottom w:val="0"/>
          <w:divBdr>
            <w:top w:val="none" w:sz="0" w:space="0" w:color="auto"/>
            <w:left w:val="none" w:sz="0" w:space="0" w:color="auto"/>
            <w:bottom w:val="none" w:sz="0" w:space="0" w:color="auto"/>
            <w:right w:val="none" w:sz="0" w:space="0" w:color="auto"/>
          </w:divBdr>
        </w:div>
        <w:div w:id="2079086087">
          <w:marLeft w:val="0"/>
          <w:marRight w:val="0"/>
          <w:marTop w:val="0"/>
          <w:marBottom w:val="0"/>
          <w:divBdr>
            <w:top w:val="none" w:sz="0" w:space="0" w:color="auto"/>
            <w:left w:val="none" w:sz="0" w:space="0" w:color="auto"/>
            <w:bottom w:val="none" w:sz="0" w:space="0" w:color="auto"/>
            <w:right w:val="none" w:sz="0" w:space="0" w:color="auto"/>
          </w:divBdr>
        </w:div>
        <w:div w:id="1961297626">
          <w:marLeft w:val="0"/>
          <w:marRight w:val="0"/>
          <w:marTop w:val="0"/>
          <w:marBottom w:val="0"/>
          <w:divBdr>
            <w:top w:val="none" w:sz="0" w:space="0" w:color="auto"/>
            <w:left w:val="none" w:sz="0" w:space="0" w:color="auto"/>
            <w:bottom w:val="none" w:sz="0" w:space="0" w:color="auto"/>
            <w:right w:val="none" w:sz="0" w:space="0" w:color="auto"/>
          </w:divBdr>
        </w:div>
        <w:div w:id="1662536915">
          <w:marLeft w:val="0"/>
          <w:marRight w:val="0"/>
          <w:marTop w:val="0"/>
          <w:marBottom w:val="0"/>
          <w:divBdr>
            <w:top w:val="none" w:sz="0" w:space="0" w:color="auto"/>
            <w:left w:val="none" w:sz="0" w:space="0" w:color="auto"/>
            <w:bottom w:val="none" w:sz="0" w:space="0" w:color="auto"/>
            <w:right w:val="none" w:sz="0" w:space="0" w:color="auto"/>
          </w:divBdr>
        </w:div>
        <w:div w:id="1229420151">
          <w:marLeft w:val="0"/>
          <w:marRight w:val="0"/>
          <w:marTop w:val="0"/>
          <w:marBottom w:val="0"/>
          <w:divBdr>
            <w:top w:val="none" w:sz="0" w:space="0" w:color="auto"/>
            <w:left w:val="none" w:sz="0" w:space="0" w:color="auto"/>
            <w:bottom w:val="none" w:sz="0" w:space="0" w:color="auto"/>
            <w:right w:val="none" w:sz="0" w:space="0" w:color="auto"/>
          </w:divBdr>
        </w:div>
        <w:div w:id="1459030479">
          <w:marLeft w:val="0"/>
          <w:marRight w:val="0"/>
          <w:marTop w:val="0"/>
          <w:marBottom w:val="0"/>
          <w:divBdr>
            <w:top w:val="none" w:sz="0" w:space="0" w:color="auto"/>
            <w:left w:val="none" w:sz="0" w:space="0" w:color="auto"/>
            <w:bottom w:val="none" w:sz="0" w:space="0" w:color="auto"/>
            <w:right w:val="none" w:sz="0" w:space="0" w:color="auto"/>
          </w:divBdr>
        </w:div>
        <w:div w:id="1666350701">
          <w:marLeft w:val="0"/>
          <w:marRight w:val="0"/>
          <w:marTop w:val="0"/>
          <w:marBottom w:val="0"/>
          <w:divBdr>
            <w:top w:val="none" w:sz="0" w:space="0" w:color="auto"/>
            <w:left w:val="none" w:sz="0" w:space="0" w:color="auto"/>
            <w:bottom w:val="none" w:sz="0" w:space="0" w:color="auto"/>
            <w:right w:val="none" w:sz="0" w:space="0" w:color="auto"/>
          </w:divBdr>
        </w:div>
        <w:div w:id="964119691">
          <w:marLeft w:val="0"/>
          <w:marRight w:val="0"/>
          <w:marTop w:val="0"/>
          <w:marBottom w:val="0"/>
          <w:divBdr>
            <w:top w:val="none" w:sz="0" w:space="0" w:color="auto"/>
            <w:left w:val="none" w:sz="0" w:space="0" w:color="auto"/>
            <w:bottom w:val="none" w:sz="0" w:space="0" w:color="auto"/>
            <w:right w:val="none" w:sz="0" w:space="0" w:color="auto"/>
          </w:divBdr>
        </w:div>
        <w:div w:id="534005844">
          <w:marLeft w:val="0"/>
          <w:marRight w:val="0"/>
          <w:marTop w:val="0"/>
          <w:marBottom w:val="0"/>
          <w:divBdr>
            <w:top w:val="none" w:sz="0" w:space="0" w:color="auto"/>
            <w:left w:val="none" w:sz="0" w:space="0" w:color="auto"/>
            <w:bottom w:val="none" w:sz="0" w:space="0" w:color="auto"/>
            <w:right w:val="none" w:sz="0" w:space="0" w:color="auto"/>
          </w:divBdr>
        </w:div>
        <w:div w:id="1788161461">
          <w:marLeft w:val="0"/>
          <w:marRight w:val="0"/>
          <w:marTop w:val="0"/>
          <w:marBottom w:val="0"/>
          <w:divBdr>
            <w:top w:val="none" w:sz="0" w:space="0" w:color="auto"/>
            <w:left w:val="none" w:sz="0" w:space="0" w:color="auto"/>
            <w:bottom w:val="none" w:sz="0" w:space="0" w:color="auto"/>
            <w:right w:val="none" w:sz="0" w:space="0" w:color="auto"/>
          </w:divBdr>
        </w:div>
        <w:div w:id="383143534">
          <w:marLeft w:val="0"/>
          <w:marRight w:val="0"/>
          <w:marTop w:val="0"/>
          <w:marBottom w:val="0"/>
          <w:divBdr>
            <w:top w:val="none" w:sz="0" w:space="0" w:color="auto"/>
            <w:left w:val="none" w:sz="0" w:space="0" w:color="auto"/>
            <w:bottom w:val="none" w:sz="0" w:space="0" w:color="auto"/>
            <w:right w:val="none" w:sz="0" w:space="0" w:color="auto"/>
          </w:divBdr>
        </w:div>
        <w:div w:id="1836653687">
          <w:marLeft w:val="0"/>
          <w:marRight w:val="0"/>
          <w:marTop w:val="0"/>
          <w:marBottom w:val="0"/>
          <w:divBdr>
            <w:top w:val="none" w:sz="0" w:space="0" w:color="auto"/>
            <w:left w:val="none" w:sz="0" w:space="0" w:color="auto"/>
            <w:bottom w:val="none" w:sz="0" w:space="0" w:color="auto"/>
            <w:right w:val="none" w:sz="0" w:space="0" w:color="auto"/>
          </w:divBdr>
        </w:div>
        <w:div w:id="410464807">
          <w:marLeft w:val="0"/>
          <w:marRight w:val="0"/>
          <w:marTop w:val="0"/>
          <w:marBottom w:val="0"/>
          <w:divBdr>
            <w:top w:val="none" w:sz="0" w:space="0" w:color="auto"/>
            <w:left w:val="none" w:sz="0" w:space="0" w:color="auto"/>
            <w:bottom w:val="none" w:sz="0" w:space="0" w:color="auto"/>
            <w:right w:val="none" w:sz="0" w:space="0" w:color="auto"/>
          </w:divBdr>
        </w:div>
        <w:div w:id="629288598">
          <w:marLeft w:val="0"/>
          <w:marRight w:val="0"/>
          <w:marTop w:val="0"/>
          <w:marBottom w:val="0"/>
          <w:divBdr>
            <w:top w:val="none" w:sz="0" w:space="0" w:color="auto"/>
            <w:left w:val="none" w:sz="0" w:space="0" w:color="auto"/>
            <w:bottom w:val="none" w:sz="0" w:space="0" w:color="auto"/>
            <w:right w:val="none" w:sz="0" w:space="0" w:color="auto"/>
          </w:divBdr>
        </w:div>
        <w:div w:id="1127242257">
          <w:marLeft w:val="0"/>
          <w:marRight w:val="0"/>
          <w:marTop w:val="0"/>
          <w:marBottom w:val="0"/>
          <w:divBdr>
            <w:top w:val="none" w:sz="0" w:space="0" w:color="auto"/>
            <w:left w:val="none" w:sz="0" w:space="0" w:color="auto"/>
            <w:bottom w:val="none" w:sz="0" w:space="0" w:color="auto"/>
            <w:right w:val="none" w:sz="0" w:space="0" w:color="auto"/>
          </w:divBdr>
        </w:div>
        <w:div w:id="1697270495">
          <w:marLeft w:val="0"/>
          <w:marRight w:val="0"/>
          <w:marTop w:val="0"/>
          <w:marBottom w:val="0"/>
          <w:divBdr>
            <w:top w:val="none" w:sz="0" w:space="0" w:color="auto"/>
            <w:left w:val="none" w:sz="0" w:space="0" w:color="auto"/>
            <w:bottom w:val="none" w:sz="0" w:space="0" w:color="auto"/>
            <w:right w:val="none" w:sz="0" w:space="0" w:color="auto"/>
          </w:divBdr>
        </w:div>
        <w:div w:id="1521436645">
          <w:marLeft w:val="0"/>
          <w:marRight w:val="0"/>
          <w:marTop w:val="0"/>
          <w:marBottom w:val="0"/>
          <w:divBdr>
            <w:top w:val="none" w:sz="0" w:space="0" w:color="auto"/>
            <w:left w:val="none" w:sz="0" w:space="0" w:color="auto"/>
            <w:bottom w:val="none" w:sz="0" w:space="0" w:color="auto"/>
            <w:right w:val="none" w:sz="0" w:space="0" w:color="auto"/>
          </w:divBdr>
        </w:div>
        <w:div w:id="901217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季景玉</cp:lastModifiedBy>
  <cp:revision>4</cp:revision>
  <cp:lastPrinted>2021-04-01T06:42:00Z</cp:lastPrinted>
  <dcterms:created xsi:type="dcterms:W3CDTF">2021-03-30T08:00:00Z</dcterms:created>
  <dcterms:modified xsi:type="dcterms:W3CDTF">2021-04-01T06:43:00Z</dcterms:modified>
</cp:coreProperties>
</file>