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0CBCE" w14:textId="77777777" w:rsidR="00A11F92" w:rsidRPr="00A11F92" w:rsidRDefault="00A11F92" w:rsidP="00A11F92">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A11F92">
        <w:rPr>
          <w:rFonts w:ascii="Microsoft YaHei UI" w:eastAsia="Microsoft YaHei UI" w:hAnsi="Microsoft YaHei UI" w:cs="宋体" w:hint="eastAsia"/>
          <w:b/>
          <w:bCs/>
          <w:color w:val="333333"/>
          <w:spacing w:val="8"/>
          <w:kern w:val="0"/>
          <w:sz w:val="33"/>
          <w:szCs w:val="33"/>
        </w:rPr>
        <w:t>中共中央办公厅 国务院办公厅印发《关于全面加强和改进新时代学校美育工作的意见》</w:t>
      </w:r>
    </w:p>
    <w:p w14:paraId="552CBB51" w14:textId="77777777" w:rsidR="00A11F92" w:rsidRPr="00A11F92" w:rsidRDefault="00A11F92" w:rsidP="00A11F92">
      <w:pPr>
        <w:pStyle w:val="a3"/>
        <w:spacing w:before="0" w:beforeAutospacing="0" w:after="15" w:afterAutospacing="0"/>
        <w:ind w:firstLine="480"/>
      </w:pPr>
    </w:p>
    <w:p w14:paraId="143FDA5E" w14:textId="77777777" w:rsidR="00A11F92" w:rsidRDefault="00A11F92" w:rsidP="00A11F92">
      <w:pPr>
        <w:pStyle w:val="a3"/>
        <w:spacing w:before="0" w:beforeAutospacing="0" w:after="15" w:afterAutospacing="0"/>
        <w:ind w:firstLine="480"/>
      </w:pPr>
    </w:p>
    <w:p w14:paraId="69F56E44" w14:textId="301AEE97" w:rsidR="00A11F92" w:rsidRDefault="00A11F92" w:rsidP="00A11F92">
      <w:pPr>
        <w:pStyle w:val="a3"/>
        <w:spacing w:before="0" w:beforeAutospacing="0" w:after="15" w:afterAutospacing="0"/>
        <w:ind w:firstLine="480"/>
      </w:pPr>
      <w:r>
        <w:t>美是纯洁道德、丰富精神的重要源泉。美育是审美教育、情操教育、心灵教育，也是丰富想象力和培养创新意识的教育，能提升审美素养、陶冶情操、温润心灵、激发创新创造活力。为贯彻落</w:t>
      </w:r>
      <w:proofErr w:type="gramStart"/>
      <w:r>
        <w:t>实习近</w:t>
      </w:r>
      <w:proofErr w:type="gramEnd"/>
      <w:r>
        <w:t>平总书记关于教育的重要论述和全国教育大会精神，进一步强化学校美育育人功能，构建德智体美劳全面培养的教育体系，现就全面加强和改进新时代学校美育工作提出如下意见。</w:t>
      </w:r>
    </w:p>
    <w:p w14:paraId="0794045E" w14:textId="77777777" w:rsidR="00A11F92" w:rsidRDefault="00A11F92" w:rsidP="00A11F92">
      <w:pPr>
        <w:pStyle w:val="a3"/>
        <w:spacing w:before="0" w:beforeAutospacing="0" w:after="0" w:afterAutospacing="0"/>
      </w:pPr>
      <w:r>
        <w:rPr>
          <w:rStyle w:val="a4"/>
        </w:rPr>
        <w:t>一、总体要求</w:t>
      </w:r>
    </w:p>
    <w:p w14:paraId="54783F92" w14:textId="77777777" w:rsidR="00A11F92" w:rsidRDefault="00A11F92" w:rsidP="00A11F92">
      <w:pPr>
        <w:pStyle w:val="a3"/>
        <w:spacing w:before="0" w:beforeAutospacing="0" w:after="0" w:afterAutospacing="0"/>
        <w:ind w:firstLine="480"/>
      </w:pPr>
      <w:r>
        <w:rPr>
          <w:rStyle w:val="a4"/>
        </w:rPr>
        <w:t>1.指导思想。</w:t>
      </w:r>
      <w:r>
        <w:t>以习近平新时代中国特色社会主义思想为指导，全面贯彻党的教育方针，坚持社会主义办学方向，以立德树人为根本，以社会主义核心价值观为引领，以提高学生审美和人文素养为目标，弘扬中华美育精神，以美育人、以美化人、</w:t>
      </w:r>
      <w:proofErr w:type="gramStart"/>
      <w:r>
        <w:t>以美培元</w:t>
      </w:r>
      <w:proofErr w:type="gramEnd"/>
      <w:r>
        <w:t>，把美育纳入各级各类学校人才培养全过程，贯穿学校教育各学段，培养德智体美劳全面发展的社会主义建设者和接班人。</w:t>
      </w:r>
    </w:p>
    <w:p w14:paraId="242BB170" w14:textId="77777777" w:rsidR="00A11F92" w:rsidRDefault="00A11F92" w:rsidP="00A11F92">
      <w:pPr>
        <w:pStyle w:val="a3"/>
        <w:spacing w:before="0" w:beforeAutospacing="0" w:after="0" w:afterAutospacing="0"/>
        <w:ind w:firstLine="480"/>
      </w:pPr>
      <w:r>
        <w:rPr>
          <w:rStyle w:val="a4"/>
        </w:rPr>
        <w:t>2.工作原则</w:t>
      </w:r>
    </w:p>
    <w:p w14:paraId="3B42D0A8" w14:textId="77777777" w:rsidR="00A11F92" w:rsidRDefault="00A11F92" w:rsidP="00A11F92">
      <w:pPr>
        <w:pStyle w:val="a3"/>
        <w:spacing w:before="0" w:beforeAutospacing="0" w:after="15" w:afterAutospacing="0"/>
        <w:ind w:firstLine="480"/>
      </w:pPr>
      <w:r>
        <w:t>——坚持正确方向。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p>
    <w:p w14:paraId="0D4B9500" w14:textId="77777777" w:rsidR="00A11F92" w:rsidRDefault="00A11F92" w:rsidP="00A11F92">
      <w:pPr>
        <w:pStyle w:val="a3"/>
        <w:spacing w:before="0" w:beforeAutospacing="0" w:after="15" w:afterAutospacing="0"/>
        <w:ind w:firstLine="480"/>
      </w:pPr>
      <w:r>
        <w:t>——坚持面向全体。健全面向人人的学校美育育人机制，缩小城乡差距和校际差距，让所有在校学生都享有接受美育的机会，整体推进各级各类学校美育发展，加强分类指导，鼓励特色发展，形成“一校一品”、“一校多品”的学校美育发展新局面。</w:t>
      </w:r>
    </w:p>
    <w:p w14:paraId="279FDDEB" w14:textId="77777777" w:rsidR="00A11F92" w:rsidRDefault="00A11F92" w:rsidP="00A11F92">
      <w:pPr>
        <w:pStyle w:val="a3"/>
        <w:spacing w:before="0" w:beforeAutospacing="0" w:after="15" w:afterAutospacing="0"/>
        <w:ind w:firstLine="480"/>
      </w:pPr>
      <w:r>
        <w:t>——坚持改革创新。全面深化学校美育综合改革，坚持德智体美劳五育并举，加强各学科有机融合，整合美育资源，补齐发展短板，强化实践体验，完善评价机制，全员全过程全方位育人，形成充满活力、多方协作、开放高效的学校美育新格局。</w:t>
      </w:r>
    </w:p>
    <w:p w14:paraId="3B114DB3" w14:textId="77777777" w:rsidR="00A11F92" w:rsidRDefault="00A11F92" w:rsidP="00A11F92">
      <w:pPr>
        <w:pStyle w:val="a3"/>
        <w:spacing w:before="0" w:beforeAutospacing="0" w:after="0" w:afterAutospacing="0"/>
        <w:ind w:firstLine="480"/>
      </w:pPr>
      <w:r>
        <w:rPr>
          <w:rStyle w:val="a4"/>
        </w:rPr>
        <w:t>3.主要目标。</w:t>
      </w:r>
      <w:r>
        <w:t>到2022年，学校美育取得突破性进展，美育课程全面开齐开足，教育教学改革成效显著，资源配置不断优化，评价体系逐步健全，管理机制更加完善，</w:t>
      </w:r>
      <w:proofErr w:type="gramStart"/>
      <w:r>
        <w:t>育人成效</w:t>
      </w:r>
      <w:proofErr w:type="gramEnd"/>
      <w:r>
        <w:t>显著增强，学生审美和人文素养明显提升。到2035年，基本形成全覆盖、多样化、高质量的具有中国特色的现代化学校美育体系。</w:t>
      </w:r>
    </w:p>
    <w:p w14:paraId="21DE90E3" w14:textId="77777777" w:rsidR="00A11F92" w:rsidRDefault="00A11F92" w:rsidP="00A11F92">
      <w:pPr>
        <w:pStyle w:val="a3"/>
        <w:spacing w:before="0" w:beforeAutospacing="0" w:after="0" w:afterAutospacing="0"/>
      </w:pPr>
      <w:r>
        <w:rPr>
          <w:rStyle w:val="a4"/>
        </w:rPr>
        <w:t>二、不断完善课程和教材体系</w:t>
      </w:r>
    </w:p>
    <w:p w14:paraId="72692B87" w14:textId="77777777" w:rsidR="00A11F92" w:rsidRDefault="00A11F92" w:rsidP="00A11F92">
      <w:pPr>
        <w:pStyle w:val="a3"/>
        <w:spacing w:before="0" w:beforeAutospacing="0" w:after="0" w:afterAutospacing="0"/>
        <w:ind w:firstLine="480"/>
      </w:pPr>
      <w:r>
        <w:rPr>
          <w:rStyle w:val="a4"/>
        </w:rPr>
        <w:t>4.树立学科融合理念。</w:t>
      </w:r>
      <w:r>
        <w:t>加强美育与德育、智育、体育、劳动教育相融合，充分挖掘和运用各学科蕴含的体现中华美育精神与民族审美特质的心灵美、礼乐美、语言美、行为美、科学美、秩序美、健康美、勤劳美、艺术美等丰富美育资源。有机整合相关学科的美育内容，推进课程教学、社会实践和校园文化建设深度融合，大力开展以美育为主题的跨学科教育教学和课外校外实践活动。</w:t>
      </w:r>
    </w:p>
    <w:p w14:paraId="47B7DCCB" w14:textId="77777777" w:rsidR="00A11F92" w:rsidRDefault="00A11F92" w:rsidP="00A11F92">
      <w:pPr>
        <w:pStyle w:val="a3"/>
        <w:spacing w:before="0" w:beforeAutospacing="0" w:after="0" w:afterAutospacing="0"/>
        <w:ind w:firstLine="480"/>
      </w:pPr>
      <w:r>
        <w:rPr>
          <w:rStyle w:val="a4"/>
        </w:rPr>
        <w:t>5.完善课程设置。</w:t>
      </w:r>
      <w:r>
        <w:t>学校美育课程以艺术课程为主体，主要包括音乐、美术、书法、舞蹈、戏剧、戏曲、影视等课程。学前教育阶段开展适合幼儿身心</w:t>
      </w:r>
      <w:r>
        <w:lastRenderedPageBreak/>
        <w:t>特点的艺术游戏活动。义务教育阶段丰富艺术课程内容，在开好音乐、美术、书法课程的基础上，逐步开设舞蹈、戏剧、影视等艺术课程。高中阶段开设多样化艺术课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p>
    <w:p w14:paraId="739E303C" w14:textId="77777777" w:rsidR="00A11F92" w:rsidRDefault="00A11F92" w:rsidP="00A11F92">
      <w:pPr>
        <w:pStyle w:val="a3"/>
        <w:spacing w:before="0" w:beforeAutospacing="0" w:after="0" w:afterAutospacing="0"/>
        <w:ind w:firstLine="480"/>
      </w:pPr>
      <w:r>
        <w:rPr>
          <w:rStyle w:val="a4"/>
        </w:rPr>
        <w:t>6.科学定位课程目标。</w:t>
      </w:r>
      <w:r>
        <w:t>构建大</w:t>
      </w:r>
      <w:proofErr w:type="gramStart"/>
      <w:r>
        <w:t>中小幼相衔接</w:t>
      </w:r>
      <w:proofErr w:type="gramEnd"/>
      <w:r>
        <w:t>的美育课程体系，明确各级各类学校美育课程目标。学前教育阶段培养幼儿拥有美好、善良心灵和懂得珍惜美好事物。义务教育阶段注重激发学生艺术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新意识。高等教育阶段强化学生文化主体意识，培养具有崇高审美追求、高尚人格修养的高素质人才。</w:t>
      </w:r>
    </w:p>
    <w:p w14:paraId="16AD5B7F" w14:textId="77777777" w:rsidR="00A11F92" w:rsidRDefault="00A11F92" w:rsidP="00A11F92">
      <w:pPr>
        <w:pStyle w:val="a3"/>
        <w:spacing w:before="0" w:beforeAutospacing="0" w:after="0" w:afterAutospacing="0"/>
        <w:ind w:firstLine="480"/>
      </w:pPr>
      <w:r>
        <w:rPr>
          <w:rStyle w:val="a4"/>
        </w:rPr>
        <w:t>7.加强教材体系建设。</w:t>
      </w:r>
      <w:r>
        <w:t>编写教材要坚持马克思主义指导地位，扎根中国、融通中外，体现国家和民族基本价值观，格调高雅，凸显中华美育精神，充分体现思想性、民族性、创新性、实践性。根据学生年龄特点和身心成长规律，围绕课程目标，精选教学素材，丰富教学资源。加强大中小学美育教材一体化建设，注重教材纵向衔接，实现主线贯穿、循序渐进。中小学美育教材按规定审定后使用。高校落实美育教材建设主体责任，做好教材研究、编写、使用等工作，探索形成以美学和艺术史论类、艺术鉴赏类、艺术实践类为主体的高校公共艺术课程教材体系。</w:t>
      </w:r>
    </w:p>
    <w:p w14:paraId="139BC79E" w14:textId="77777777" w:rsidR="00A11F92" w:rsidRDefault="00A11F92" w:rsidP="00A11F92">
      <w:pPr>
        <w:pStyle w:val="a3"/>
        <w:spacing w:before="0" w:beforeAutospacing="0" w:after="0" w:afterAutospacing="0"/>
      </w:pPr>
      <w:r>
        <w:rPr>
          <w:rStyle w:val="a4"/>
        </w:rPr>
        <w:t>三、全面深化教学改革</w:t>
      </w:r>
    </w:p>
    <w:p w14:paraId="5A45BFE1" w14:textId="77777777" w:rsidR="00A11F92" w:rsidRDefault="00A11F92" w:rsidP="00A11F92">
      <w:pPr>
        <w:pStyle w:val="a3"/>
        <w:spacing w:before="0" w:beforeAutospacing="0" w:after="0" w:afterAutospacing="0"/>
        <w:ind w:firstLine="480"/>
      </w:pPr>
      <w:r>
        <w:rPr>
          <w:rStyle w:val="a4"/>
        </w:rPr>
        <w:t>8.开齐开足上好美育课。</w:t>
      </w:r>
      <w:r>
        <w:t>严格落实学校美育课程开设刚性要求，不断拓宽课程领域，逐步增加课时，丰富课程内容。义务教育阶段和高中阶段学校严格按照国家课程方案和课程标准开齐开足上好美育课。高等教育阶段将公共艺术课程与艺术实践纳入学校人才培养方案，实行学分制管理，学生修满公共艺术课程2个学分方能毕业。鼓励高校和科研院所将美学、艺术学课程纳入研究生教育公共课程体系。</w:t>
      </w:r>
    </w:p>
    <w:p w14:paraId="40DEFF84" w14:textId="77777777" w:rsidR="00A11F92" w:rsidRDefault="00A11F92" w:rsidP="00A11F92">
      <w:pPr>
        <w:pStyle w:val="a3"/>
        <w:spacing w:before="0" w:beforeAutospacing="0" w:after="0" w:afterAutospacing="0"/>
        <w:ind w:firstLine="480"/>
      </w:pPr>
      <w:r>
        <w:rPr>
          <w:rStyle w:val="a4"/>
        </w:rPr>
        <w:t>9.深化教学改革。</w:t>
      </w:r>
      <w:r>
        <w:t>逐步完善“艺术基础知识基本技能+艺术审美体验+艺术专项特长”的教学模式。在学生掌握必要基础知识和基本技能的基础上，着力提升文化理解、审美感知、艺术表现、创意实践等核心素养，帮助学生形成艺术专项特长。成立全国高校和中小学美育教学指导委员会，培育一批学校美育优秀教学成果和名师工作室，建设一批学校美育实践基地，开发一批美育课程优质数字教育资源。推动高雅艺术进校园，持续建设中华优秀传统文化传承学校和基地，创作并推广高校原创文化精品，以大爱之心育莘莘学子，以大美</w:t>
      </w:r>
      <w:proofErr w:type="gramStart"/>
      <w:r>
        <w:t>之艺绘传世</w:t>
      </w:r>
      <w:proofErr w:type="gramEnd"/>
      <w:r>
        <w:t>之作，努力培养心灵美、形象美、语言美、行为美的新时代青少年。</w:t>
      </w:r>
    </w:p>
    <w:p w14:paraId="45FD508E" w14:textId="77777777" w:rsidR="00A11F92" w:rsidRDefault="00A11F92" w:rsidP="00A11F92">
      <w:pPr>
        <w:pStyle w:val="a3"/>
        <w:spacing w:before="0" w:beforeAutospacing="0" w:after="0" w:afterAutospacing="0"/>
        <w:ind w:firstLine="480"/>
      </w:pPr>
      <w:r>
        <w:rPr>
          <w:rStyle w:val="a4"/>
        </w:rPr>
        <w:t>10.丰富艺术实践活动。</w:t>
      </w:r>
      <w:r>
        <w:t>面向人人，建立常态化学生全员艺术展演机制，大力推广惠及全体学生的合唱、合奏、集体舞、课本剧、艺术实践工作坊和博物馆、非</w:t>
      </w:r>
      <w:proofErr w:type="gramStart"/>
      <w:r>
        <w:t>遗展示</w:t>
      </w:r>
      <w:proofErr w:type="gramEnd"/>
      <w:r>
        <w:t>传习场所体验学习等实践活动，广泛开展班级、年级、院系、校级等群体性展示交流。有条件的地区可以每年开展大中小学生艺术专项展示，每3年分别组织1次省级大学生和中小学生综合性艺术展演。加强国家级示范性大中小学校学生艺术团建设，遴选优秀学生艺术团参与国家重大演出活动，</w:t>
      </w:r>
      <w:r>
        <w:lastRenderedPageBreak/>
        <w:t>以弘扬中华优秀传统文化、革命文化、社会主义先进文化为导向，发挥示范引领作用。</w:t>
      </w:r>
    </w:p>
    <w:p w14:paraId="22083D1E" w14:textId="77777777" w:rsidR="00A11F92" w:rsidRDefault="00A11F92" w:rsidP="00A11F92">
      <w:pPr>
        <w:pStyle w:val="a3"/>
        <w:spacing w:before="0" w:beforeAutospacing="0" w:after="0" w:afterAutospacing="0"/>
        <w:ind w:firstLine="480"/>
      </w:pPr>
      <w:r>
        <w:rPr>
          <w:rStyle w:val="a4"/>
        </w:rPr>
        <w:t>11.推进评价改革</w:t>
      </w:r>
      <w:r>
        <w:t>。把中小学生学习音乐、美术、书法等艺术类课程以及参与学校组织的艺术实践活动情况纳入学业要求，探索将艺术类科目纳入初、高中学业水平考试范围。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w:t>
      </w:r>
    </w:p>
    <w:p w14:paraId="311D6019" w14:textId="77777777" w:rsidR="00A11F92" w:rsidRDefault="00A11F92" w:rsidP="00A11F92">
      <w:pPr>
        <w:pStyle w:val="a3"/>
        <w:spacing w:before="0" w:beforeAutospacing="0" w:after="0" w:afterAutospacing="0"/>
        <w:ind w:firstLine="480"/>
      </w:pPr>
      <w:r>
        <w:rPr>
          <w:rStyle w:val="a4"/>
        </w:rPr>
        <w:t>12.加快艺术学科创新发展</w:t>
      </w:r>
      <w:r>
        <w:t>。专业艺术教育坚持以一流为目标，进一步优化学科专业布局，构建多元化、特色化、高水平的中国特色艺术学科专业体系，加强国家级一流艺术类专业点建设，创新艺术人才培养机制，提高艺术人才培养能力。艺术师范教育以培养高素质专业化创新型教师队伍为根本，坚定办学方向、坚守师范特质、坚持服务需求、强化实践环节，构建协同育人机制，鼓励艺术教师互聘和双向交流。鼓励有条件的地区建设一批高水平艺术学科创新团队和平台，整合美学、艺术学、教育学等学科资源，加强美育基础理论建设，建设一批美育高端智库。</w:t>
      </w:r>
    </w:p>
    <w:p w14:paraId="4EFC5B66" w14:textId="77777777" w:rsidR="00A11F92" w:rsidRDefault="00A11F92" w:rsidP="00A11F92">
      <w:pPr>
        <w:pStyle w:val="a3"/>
        <w:spacing w:before="0" w:beforeAutospacing="0" w:after="0" w:afterAutospacing="0"/>
      </w:pPr>
      <w:r>
        <w:rPr>
          <w:rStyle w:val="a4"/>
        </w:rPr>
        <w:t>四、着力改善办学条件</w:t>
      </w:r>
    </w:p>
    <w:p w14:paraId="424B3A5C" w14:textId="77777777" w:rsidR="00A11F92" w:rsidRDefault="00A11F92" w:rsidP="00A11F92">
      <w:pPr>
        <w:pStyle w:val="a3"/>
        <w:spacing w:before="0" w:beforeAutospacing="0" w:after="0" w:afterAutospacing="0"/>
        <w:ind w:firstLine="480"/>
      </w:pPr>
      <w:r>
        <w:rPr>
          <w:rStyle w:val="a4"/>
        </w:rPr>
        <w:t>13.配齐配好美育教师。</w:t>
      </w:r>
      <w:r>
        <w:t>各地要加大中小学美育教师补充力度，未配齐的地区应每年划出一定比例用于招聘美育教师。有条件的地区可以通过购买服务方式，与相关专业机构等社会力量合作，向中小学提供美育教育教学服务，缓解美育师资不足问题。鼓励优秀文艺工作者等人士到学校兼任美育教师。推动实施艺术教育专业大学生支教计划。全面提高美育教师思想政治素质、教学素质、育人能力和职业道德水平。优化美育教师岗位结构，畅通美育教师职业发展通道。将美育教师承担学校安排的艺术社团指导，课外活动、课后服务等第二课堂指导和</w:t>
      </w:r>
      <w:proofErr w:type="gramStart"/>
      <w:r>
        <w:t>走教任务</w:t>
      </w:r>
      <w:proofErr w:type="gramEnd"/>
      <w:r>
        <w:t>计入工作量。在教学成果奖等评选表彰中，保证美育教师占有一定比例。</w:t>
      </w:r>
    </w:p>
    <w:p w14:paraId="5B0AC140" w14:textId="77777777" w:rsidR="00A11F92" w:rsidRDefault="00A11F92" w:rsidP="00A11F92">
      <w:pPr>
        <w:pStyle w:val="a3"/>
        <w:spacing w:before="0" w:beforeAutospacing="0" w:after="0" w:afterAutospacing="0"/>
        <w:ind w:firstLine="480"/>
      </w:pPr>
      <w:r>
        <w:rPr>
          <w:rStyle w:val="a4"/>
        </w:rPr>
        <w:t>14.改善场地器材建设配备。</w:t>
      </w:r>
      <w:r>
        <w:t>建好满足课程教学和实践活动需求的场地设施、专用教室。把农村学校美育设施建设纳入地方义务教育均衡发展规划，小规模学校以保基本、兜底线为原则，配备必要的功能教室和设施设备。鼓励有条件的地区在中小学校建设美育场馆，与周边学校和社区共用共享。加强高校美育场馆建设，鼓励有条件的高校与地方共建共享剧院、音乐厅、美术馆、书法馆、博物馆等艺术场馆。配好美育教学所需器材设备，建立美育器材补充机制。制定学校美育工作基本标准。</w:t>
      </w:r>
    </w:p>
    <w:p w14:paraId="46A48852" w14:textId="77777777" w:rsidR="00A11F92" w:rsidRDefault="00A11F92" w:rsidP="00A11F92">
      <w:pPr>
        <w:pStyle w:val="a3"/>
        <w:spacing w:before="0" w:beforeAutospacing="0" w:after="0" w:afterAutospacing="0"/>
        <w:ind w:firstLine="480"/>
      </w:pPr>
      <w:r>
        <w:rPr>
          <w:rStyle w:val="a4"/>
        </w:rPr>
        <w:t>15.统筹整合社会资源。</w:t>
      </w:r>
      <w:r>
        <w:t>加强美育的社会资源供给，推动基本公共文化服务项目为学校美育教学服务。城市和社区建设规划要统筹学生艺术实践需要，新建文化艺术项目优先建在学校或其周边。鼓励学校与社会公共文化艺术场馆、文艺院团合作开设美育课程。整合校内、校外资源开展美育实践活动，作为解决中小学课后“三点半”问题的有效途径和中小学生课后服务工作的重要载体。有条件的地方和学校每年组织学生现场参观1次美术馆、书法馆、博物馆，让收藏在馆所里的文物、陈列在大地上的文化艺术遗产成为学校美育的丰厚资源，让广大学生在艺术学习过程中了解中华文化变迁，触摸中华文化脉络，汲取中华文化艺术精髓。充分挖掘学校艺术场馆的社会服务功能，鼓励有条件的学校将艺术场馆向社会有序开放。</w:t>
      </w:r>
    </w:p>
    <w:p w14:paraId="310E83FD" w14:textId="77777777" w:rsidR="00A11F92" w:rsidRDefault="00A11F92" w:rsidP="00A11F92">
      <w:pPr>
        <w:pStyle w:val="a3"/>
        <w:spacing w:before="0" w:beforeAutospacing="0" w:after="0" w:afterAutospacing="0"/>
        <w:ind w:firstLine="480"/>
      </w:pPr>
      <w:r>
        <w:rPr>
          <w:rStyle w:val="a4"/>
        </w:rPr>
        <w:lastRenderedPageBreak/>
        <w:t>16.建立美育基础薄弱学校帮扶机制。</w:t>
      </w:r>
      <w:r>
        <w:t>各地要加强乡村学校美育教师培养，通过乡村教师公费定向培养项目，培养能够承担美育教学的全科教师。鼓励开展对乡村学校各学科在职教师的美育培训，培养能够承担美育教学与活动指导的兼职美育教师。推进农村学校艺术教育实验县等综合改革实践，建立校际教师共享和城乡学校“手拉手”帮扶机制。统筹乡镇中心学校和小规模学校美育课程设置、教学安排、教研活动和教师管理，采取同步课堂、共享优质在线资源等方式，补齐师资和资源短板。引导高校师生强化服务社会意识，支持高校开展美育浸润行动计划，支持社会力量开展</w:t>
      </w:r>
      <w:proofErr w:type="gramStart"/>
      <w:r>
        <w:t>美育公益</w:t>
      </w:r>
      <w:proofErr w:type="gramEnd"/>
      <w:r>
        <w:t>项目。</w:t>
      </w:r>
    </w:p>
    <w:p w14:paraId="14EA3E5B" w14:textId="77777777" w:rsidR="00A11F92" w:rsidRDefault="00A11F92" w:rsidP="00A11F92">
      <w:pPr>
        <w:pStyle w:val="a3"/>
        <w:spacing w:before="0" w:beforeAutospacing="0" w:after="0" w:afterAutospacing="0"/>
      </w:pPr>
      <w:r>
        <w:rPr>
          <w:rStyle w:val="a4"/>
        </w:rPr>
        <w:t>五、切实加强组织保障</w:t>
      </w:r>
    </w:p>
    <w:p w14:paraId="7966DA6F" w14:textId="77777777" w:rsidR="00A11F92" w:rsidRDefault="00A11F92" w:rsidP="00A11F92">
      <w:pPr>
        <w:pStyle w:val="a3"/>
        <w:spacing w:before="0" w:beforeAutospacing="0" w:after="0" w:afterAutospacing="0"/>
        <w:ind w:firstLine="480"/>
      </w:pPr>
      <w:r>
        <w:rPr>
          <w:rStyle w:val="a4"/>
        </w:rPr>
        <w:t>17.加强组织领导和经费保障。</w:t>
      </w:r>
      <w:r>
        <w:t>地方各级党委和政府要把学校美育工作纳入重要议事日程，纳入地方经济社会发展规划，加强对本地区学校美育改革发展的总体谋划。各地要建立加强学校美育工作部门联席会议制度，健全统筹协调机制。把学校美育工作纳入有关领导干部培训计划。各级政府要调整优化教育支出结构，完善投入机制，地方政府要统筹安排财政转移支付资金和本级财力支持学校美育工作。鼓励和引导社会资金支持学校美育发展，吸引社会捐赠，多渠道增加投入。</w:t>
      </w:r>
    </w:p>
    <w:p w14:paraId="79D6C90F" w14:textId="77777777" w:rsidR="00A11F92" w:rsidRDefault="00A11F92" w:rsidP="00A11F92">
      <w:pPr>
        <w:pStyle w:val="a3"/>
        <w:spacing w:before="0" w:beforeAutospacing="0" w:after="0" w:afterAutospacing="0"/>
        <w:ind w:firstLine="480"/>
      </w:pPr>
      <w:r>
        <w:rPr>
          <w:rStyle w:val="a4"/>
        </w:rPr>
        <w:t>18.加强制度保障。</w:t>
      </w:r>
      <w:r>
        <w:t>完善学校美育法律制度，研究制定规范学校美育工作的法规。鼓励地方出台学校美育法规制度，为推动学校美育发展提供有力法治保障。健全教育督导评价制度，把政策措施落实情况、学生艺术素质测评情况和支持学校开展美育工作情况等纳入教育督导评估范围。完善国家义务教育美育质量监测，公布监测结果。把美育工作及其效果作为高校办学评价的重要指标，纳入高校本科教学工作评估指标体系和“双一流”建设成效评价。对政策落实不到位、学生艺术素质测评合格率持续下降的地方政府、教育行政部门和学校负责人，依规依法</w:t>
      </w:r>
      <w:proofErr w:type="gramStart"/>
      <w:r>
        <w:t>予以问</w:t>
      </w:r>
      <w:proofErr w:type="gramEnd"/>
      <w:r>
        <w:t>责。</w:t>
      </w:r>
    </w:p>
    <w:p w14:paraId="3FEC44A7" w14:textId="77777777" w:rsidR="00A11F92" w:rsidRDefault="00A11F92" w:rsidP="00A11F92">
      <w:pPr>
        <w:pStyle w:val="a3"/>
        <w:spacing w:before="0" w:beforeAutospacing="0" w:after="0" w:afterAutospacing="0"/>
        <w:ind w:firstLine="480"/>
      </w:pPr>
      <w:r>
        <w:rPr>
          <w:rStyle w:val="a4"/>
        </w:rPr>
        <w:t>19.营造社会氛围。</w:t>
      </w:r>
      <w:r>
        <w:t>各地要研究落实加强和改进新时代学校美育工作的具体措施，可以结合实际制定实施学校美育教师配备和场地器材建设三年行动计划。加强宣传，凝聚共识，营造全社会共同促进学校美育发展的良好社会氛围。</w:t>
      </w:r>
    </w:p>
    <w:p w14:paraId="6CD79250" w14:textId="77777777" w:rsidR="00601736" w:rsidRPr="00A11F92" w:rsidRDefault="00601736"/>
    <w:sectPr w:rsidR="00601736" w:rsidRPr="00A11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92"/>
    <w:rsid w:val="00601736"/>
    <w:rsid w:val="00A1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9A0D"/>
  <w15:chartTrackingRefBased/>
  <w15:docId w15:val="{559A4509-7682-418F-B26C-2E4770E3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11F9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F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1F92"/>
    <w:rPr>
      <w:b/>
      <w:bCs/>
    </w:rPr>
  </w:style>
  <w:style w:type="character" w:customStyle="1" w:styleId="20">
    <w:name w:val="标题 2 字符"/>
    <w:basedOn w:val="a0"/>
    <w:link w:val="2"/>
    <w:uiPriority w:val="9"/>
    <w:rsid w:val="00A11F92"/>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553320">
      <w:bodyDiv w:val="1"/>
      <w:marLeft w:val="0"/>
      <w:marRight w:val="0"/>
      <w:marTop w:val="0"/>
      <w:marBottom w:val="0"/>
      <w:divBdr>
        <w:top w:val="none" w:sz="0" w:space="0" w:color="auto"/>
        <w:left w:val="none" w:sz="0" w:space="0" w:color="auto"/>
        <w:bottom w:val="none" w:sz="0" w:space="0" w:color="auto"/>
        <w:right w:val="none" w:sz="0" w:space="0" w:color="auto"/>
      </w:divBdr>
    </w:div>
    <w:div w:id="18086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1953</Words>
  <Characters>2677</Characters>
  <Application>Microsoft Office Word</Application>
  <DocSecurity>0</DocSecurity>
  <Lines>81</Lines>
  <Paragraphs>60</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2020-10-16T08:55:00Z</dcterms:created>
  <dcterms:modified xsi:type="dcterms:W3CDTF">2020-10-16T08:56:00Z</dcterms:modified>
</cp:coreProperties>
</file>